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71DF22A7" w14:textId="77777777" w:rsidR="00DB07FB" w:rsidRPr="0070558C" w:rsidRDefault="00DB07FB" w:rsidP="00DB07FB">
      <w:pPr>
        <w:ind w:left="720"/>
        <w:rPr>
          <w:rFonts w:ascii="Arial" w:hAnsi="Arial" w:cs="Arial"/>
          <w:sz w:val="22"/>
          <w:szCs w:val="22"/>
        </w:rPr>
      </w:pPr>
      <w:r w:rsidRPr="0070558C">
        <w:rPr>
          <w:rFonts w:ascii="Arial" w:hAnsi="Arial" w:cs="Arial"/>
          <w:sz w:val="22"/>
          <w:szCs w:val="22"/>
        </w:rPr>
        <w:t>This Agreement is made between the State of California, acting by and through the California Health Benefit Exchange</w:t>
      </w:r>
      <w:r>
        <w:rPr>
          <w:rFonts w:ascii="Arial" w:hAnsi="Arial" w:cs="Arial"/>
          <w:sz w:val="22"/>
          <w:szCs w:val="22"/>
        </w:rPr>
        <w:t xml:space="preserve"> (</w:t>
      </w:r>
      <w:r w:rsidRPr="0070558C">
        <w:rPr>
          <w:rFonts w:ascii="Arial" w:hAnsi="Arial" w:cs="Arial"/>
          <w:sz w:val="22"/>
          <w:szCs w:val="22"/>
        </w:rPr>
        <w:t>hereafter referred to as “</w:t>
      </w:r>
      <w:r>
        <w:rPr>
          <w:rFonts w:ascii="Arial" w:hAnsi="Arial" w:cs="Arial"/>
          <w:sz w:val="22"/>
          <w:szCs w:val="22"/>
        </w:rPr>
        <w:t xml:space="preserve">Covered California”) </w:t>
      </w:r>
      <w:r w:rsidRPr="0070558C">
        <w:rPr>
          <w:rFonts w:ascii="Arial" w:hAnsi="Arial" w:cs="Arial"/>
          <w:sz w:val="22"/>
          <w:szCs w:val="22"/>
        </w:rPr>
        <w:t xml:space="preserve">and a General Agent (GA) entity duly organized, existing and acting pursuant to the laws of the State of California, hereafter referred to as “Contractor” or “GA” interchangeably.  The mission of </w:t>
      </w:r>
      <w:r>
        <w:rPr>
          <w:rFonts w:ascii="Arial" w:hAnsi="Arial" w:cs="Arial"/>
          <w:sz w:val="22"/>
          <w:szCs w:val="22"/>
        </w:rPr>
        <w:t>Covered California</w:t>
      </w:r>
      <w:r w:rsidRPr="0070558C">
        <w:rPr>
          <w:rFonts w:ascii="Arial" w:hAnsi="Arial" w:cs="Arial"/>
          <w:sz w:val="22"/>
          <w:szCs w:val="22"/>
        </w:rPr>
        <w:t xml:space="preserve"> is to increase the number of insured Californians, improve health care quality, lower costs, and reduce health disparities through an innovative, competitive marketplace that empowers consumers to choose the health plan and providers that give them the best value.  </w:t>
      </w:r>
    </w:p>
    <w:p w14:paraId="184155EF" w14:textId="77777777" w:rsidR="00DB07FB" w:rsidRPr="0070558C" w:rsidRDefault="00DB07FB" w:rsidP="00DB07FB">
      <w:pPr>
        <w:ind w:left="630" w:hanging="630"/>
        <w:rPr>
          <w:rFonts w:ascii="Arial" w:hAnsi="Arial" w:cs="Arial"/>
          <w:sz w:val="22"/>
          <w:szCs w:val="22"/>
        </w:rPr>
      </w:pPr>
    </w:p>
    <w:p w14:paraId="1D8A6FA4" w14:textId="77777777" w:rsidR="00DB07FB" w:rsidRPr="0070558C" w:rsidRDefault="00DB07FB" w:rsidP="00DB07FB">
      <w:pPr>
        <w:ind w:left="720"/>
        <w:rPr>
          <w:rFonts w:ascii="Arial" w:hAnsi="Arial" w:cs="Arial"/>
          <w:sz w:val="22"/>
          <w:szCs w:val="22"/>
        </w:rPr>
      </w:pPr>
      <w:r>
        <w:rPr>
          <w:rFonts w:ascii="Arial" w:hAnsi="Arial" w:cs="Arial"/>
          <w:sz w:val="22"/>
          <w:szCs w:val="22"/>
        </w:rPr>
        <w:t>Covered California</w:t>
      </w:r>
      <w:r w:rsidRPr="0070558C">
        <w:rPr>
          <w:rFonts w:ascii="Arial" w:hAnsi="Arial" w:cs="Arial"/>
          <w:sz w:val="22"/>
          <w:szCs w:val="22"/>
        </w:rPr>
        <w:t xml:space="preserve"> operates a marketplace that assists individuals that may be eligible for Medi-Cal and will offer subsidized health care coverage in the form of premium assistance and cost sharing reductions to individuals and families with incomes between 138% - 400% of the Federal Poverty Level limits. Premium assistance and/or cost sharing reductions will only be available to consumers in California through </w:t>
      </w:r>
      <w:r>
        <w:rPr>
          <w:rFonts w:ascii="Arial" w:hAnsi="Arial" w:cs="Arial"/>
          <w:sz w:val="22"/>
          <w:szCs w:val="22"/>
        </w:rPr>
        <w:t>Covered California</w:t>
      </w:r>
      <w:r w:rsidRPr="0070558C">
        <w:rPr>
          <w:rFonts w:ascii="Arial" w:hAnsi="Arial" w:cs="Arial"/>
          <w:sz w:val="22"/>
          <w:szCs w:val="22"/>
        </w:rPr>
        <w:t xml:space="preserve">. Consumers cannot obtain premium assistance and/or cost sharing reductions through the private health insurance market.  </w:t>
      </w:r>
    </w:p>
    <w:p w14:paraId="62E9BACC" w14:textId="77777777" w:rsidR="00DB07FB" w:rsidRPr="0070558C" w:rsidRDefault="00DB07FB" w:rsidP="00DB07FB">
      <w:pPr>
        <w:ind w:left="630" w:hanging="630"/>
        <w:rPr>
          <w:rFonts w:ascii="Arial" w:hAnsi="Arial" w:cs="Arial"/>
          <w:sz w:val="22"/>
          <w:szCs w:val="22"/>
        </w:rPr>
      </w:pPr>
    </w:p>
    <w:p w14:paraId="3BB0043E" w14:textId="77777777" w:rsidR="00DB07FB" w:rsidRPr="0070558C" w:rsidRDefault="00DB07FB" w:rsidP="00DB07FB">
      <w:pPr>
        <w:ind w:left="720"/>
        <w:rPr>
          <w:rFonts w:ascii="Arial" w:hAnsi="Arial" w:cs="Arial"/>
          <w:sz w:val="22"/>
          <w:szCs w:val="22"/>
        </w:rPr>
      </w:pPr>
      <w:r>
        <w:rPr>
          <w:rFonts w:ascii="Arial" w:hAnsi="Arial" w:cs="Arial"/>
          <w:sz w:val="22"/>
          <w:szCs w:val="22"/>
        </w:rPr>
        <w:t>Covered California</w:t>
      </w:r>
      <w:r w:rsidRPr="0070558C">
        <w:rPr>
          <w:rFonts w:ascii="Arial" w:hAnsi="Arial" w:cs="Arial"/>
          <w:sz w:val="22"/>
          <w:szCs w:val="22"/>
        </w:rPr>
        <w:t xml:space="preserve"> also operates Covered California for Small Business (CCSB) that offers small businesses and their employees, new health insurance options.  CCSB is designed specifically for small employers with 100 or fewer full-time equivalent (FTE) employees and offers affordable health coverage through a variety of health insurance companies. Through CCSB, both employers and their employees can choose the plans that fit their needs and their budgets.    </w:t>
      </w:r>
    </w:p>
    <w:p w14:paraId="6A9F9A15" w14:textId="77777777" w:rsidR="00DB07FB" w:rsidRPr="0070558C" w:rsidRDefault="00DB07FB" w:rsidP="00DB07FB">
      <w:pPr>
        <w:ind w:left="630" w:hanging="630"/>
        <w:rPr>
          <w:rFonts w:ascii="Arial" w:hAnsi="Arial" w:cs="Arial"/>
          <w:sz w:val="22"/>
          <w:szCs w:val="22"/>
        </w:rPr>
      </w:pPr>
    </w:p>
    <w:p w14:paraId="07E7167C" w14:textId="77777777" w:rsidR="00DB07FB" w:rsidRPr="0070558C" w:rsidRDefault="00DB07FB" w:rsidP="00DB07FB">
      <w:pPr>
        <w:ind w:left="720"/>
        <w:rPr>
          <w:rFonts w:ascii="Arial" w:hAnsi="Arial" w:cs="Arial"/>
          <w:sz w:val="22"/>
          <w:szCs w:val="22"/>
        </w:rPr>
      </w:pPr>
      <w:r w:rsidRPr="0070558C">
        <w:rPr>
          <w:rFonts w:ascii="Arial" w:hAnsi="Arial" w:cs="Arial"/>
          <w:sz w:val="22"/>
          <w:szCs w:val="22"/>
        </w:rPr>
        <w:t xml:space="preserve">Accordingly, the purpose of this Agreement is to secure the services of a licensed General Agent to assist licensed Agents with the enrollment of individuals into CCSB. The authority to enter into this Agreement arises from Government Code Section 100503, subparagraph (s), where </w:t>
      </w:r>
      <w:r>
        <w:rPr>
          <w:rFonts w:ascii="Arial" w:hAnsi="Arial" w:cs="Arial"/>
          <w:sz w:val="22"/>
          <w:szCs w:val="22"/>
        </w:rPr>
        <w:t>Covered California</w:t>
      </w:r>
      <w:r w:rsidRPr="0070558C">
        <w:rPr>
          <w:rFonts w:ascii="Arial" w:hAnsi="Arial" w:cs="Arial"/>
          <w:sz w:val="22"/>
          <w:szCs w:val="22"/>
        </w:rPr>
        <w:t xml:space="preserve"> is directed to “Exercise all powers reasonably necessary to carry out and comply with the duties, responsibilities, and requirements of this act [California Patient Protection and Affordable Care Act] and the federal act [Patient Protection and Affordable Care Act (Public Law 111-148)].” Furthermore, under 45 Code of Federal Regulations section 155.220, the Secretary of the United States Health and Human Services has promulgated regulations allowing for the participation of Agents in </w:t>
      </w:r>
      <w:r>
        <w:rPr>
          <w:rFonts w:ascii="Arial" w:hAnsi="Arial" w:cs="Arial"/>
          <w:sz w:val="22"/>
          <w:szCs w:val="22"/>
        </w:rPr>
        <w:t>Covered California</w:t>
      </w:r>
      <w:r w:rsidRPr="0070558C">
        <w:rPr>
          <w:rFonts w:ascii="Arial" w:hAnsi="Arial" w:cs="Arial"/>
          <w:sz w:val="22"/>
          <w:szCs w:val="22"/>
        </w:rPr>
        <w:t>.</w:t>
      </w:r>
    </w:p>
    <w:p w14:paraId="47565A61" w14:textId="77777777" w:rsidR="00DB07FB" w:rsidRPr="004657D5" w:rsidRDefault="00DB07FB" w:rsidP="00DB07FB">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60677C" w:rsidRDefault="00D01450" w:rsidP="00453DEC">
      <w:pPr>
        <w:ind w:left="720"/>
        <w:rPr>
          <w:rFonts w:ascii="Arial" w:hAnsi="Arial" w:cs="Arial"/>
          <w:b/>
          <w:i/>
          <w:sz w:val="22"/>
          <w:szCs w:val="22"/>
          <w:u w:val="single"/>
        </w:rPr>
      </w:pPr>
      <w:r w:rsidRPr="0060677C">
        <w:rPr>
          <w:rFonts w:ascii="Arial" w:hAnsi="Arial" w:cs="Arial"/>
          <w:sz w:val="22"/>
          <w:szCs w:val="22"/>
        </w:rPr>
        <w:t>If the Contractor must access any confidential information, this provision must be completed prior to implementing any portion of this scope of work.</w:t>
      </w:r>
    </w:p>
    <w:p w14:paraId="4BC86DA9" w14:textId="77777777" w:rsidR="00005418" w:rsidRPr="0060677C" w:rsidRDefault="00005418" w:rsidP="00794613">
      <w:pPr>
        <w:ind w:left="360"/>
        <w:rPr>
          <w:rFonts w:ascii="Arial" w:hAnsi="Arial" w:cs="Arial"/>
          <w:sz w:val="22"/>
          <w:szCs w:val="22"/>
        </w:rPr>
      </w:pPr>
    </w:p>
    <w:p w14:paraId="6323D30B" w14:textId="7313AEE0" w:rsidR="00A744B0" w:rsidRPr="0060677C" w:rsidRDefault="00907AED" w:rsidP="00453DEC">
      <w:pPr>
        <w:ind w:left="720"/>
        <w:rPr>
          <w:rFonts w:ascii="Arial" w:hAnsi="Arial" w:cs="Arial"/>
          <w:sz w:val="22"/>
          <w:szCs w:val="22"/>
        </w:rPr>
      </w:pPr>
      <w:r w:rsidRPr="0060677C">
        <w:rPr>
          <w:rFonts w:ascii="Arial" w:hAnsi="Arial" w:cs="Arial"/>
          <w:sz w:val="22"/>
          <w:szCs w:val="22"/>
        </w:rPr>
        <w:t xml:space="preserve">Prior to accessing any confidential information, personal identifying information, personal health information, federal tax information, or financial information contained in the information systems and devices of </w:t>
      </w:r>
      <w:r w:rsidR="00D40D00" w:rsidRPr="0060677C">
        <w:rPr>
          <w:rFonts w:ascii="Arial" w:hAnsi="Arial" w:cs="Arial"/>
          <w:sz w:val="22"/>
          <w:szCs w:val="22"/>
        </w:rPr>
        <w:t>Covered California</w:t>
      </w:r>
      <w:r w:rsidRPr="0060677C">
        <w:rPr>
          <w:rFonts w:ascii="Arial" w:hAnsi="Arial" w:cs="Arial"/>
          <w:sz w:val="22"/>
          <w:szCs w:val="22"/>
        </w:rPr>
        <w:t xml:space="preserve">, or any other information as </w:t>
      </w:r>
      <w:r w:rsidRPr="0060677C">
        <w:rPr>
          <w:rFonts w:ascii="Arial" w:hAnsi="Arial" w:cs="Arial"/>
          <w:sz w:val="22"/>
          <w:szCs w:val="22"/>
        </w:rPr>
        <w:lastRenderedPageBreak/>
        <w:t xml:space="preserve">required by federal and </w:t>
      </w:r>
      <w:r w:rsidR="00005418" w:rsidRPr="0060677C">
        <w:rPr>
          <w:rFonts w:ascii="Arial" w:hAnsi="Arial" w:cs="Arial"/>
          <w:sz w:val="22"/>
          <w:szCs w:val="22"/>
        </w:rPr>
        <w:t>S</w:t>
      </w:r>
      <w:r w:rsidRPr="0060677C">
        <w:rPr>
          <w:rFonts w:ascii="Arial" w:hAnsi="Arial" w:cs="Arial"/>
          <w:sz w:val="22"/>
          <w:szCs w:val="22"/>
        </w:rPr>
        <w:t>tate law or guidance, all staff, inclu</w:t>
      </w:r>
      <w:r w:rsidR="007F0202" w:rsidRPr="0060677C">
        <w:rPr>
          <w:rFonts w:ascii="Arial" w:hAnsi="Arial" w:cs="Arial"/>
          <w:sz w:val="22"/>
          <w:szCs w:val="22"/>
        </w:rPr>
        <w:t>ding employees, contract or sub</w:t>
      </w:r>
      <w:r w:rsidRPr="0060677C">
        <w:rPr>
          <w:rFonts w:ascii="Arial" w:hAnsi="Arial" w:cs="Arial"/>
          <w:sz w:val="22"/>
          <w:szCs w:val="22"/>
        </w:rPr>
        <w:t xml:space="preserve">contract personnel, vendors or volunteers who perform services under this </w:t>
      </w:r>
      <w:r w:rsidR="007F0202" w:rsidRPr="0060677C">
        <w:rPr>
          <w:rFonts w:ascii="Arial" w:hAnsi="Arial" w:cs="Arial"/>
          <w:sz w:val="22"/>
          <w:szCs w:val="22"/>
        </w:rPr>
        <w:t>A</w:t>
      </w:r>
      <w:r w:rsidRPr="0060677C">
        <w:rPr>
          <w:rFonts w:ascii="Arial" w:hAnsi="Arial" w:cs="Arial"/>
          <w:sz w:val="22"/>
          <w:szCs w:val="22"/>
        </w:rPr>
        <w:t xml:space="preserve">greement must comply with the criminal background </w:t>
      </w:r>
      <w:r w:rsidR="005D6E07" w:rsidRPr="0060677C">
        <w:rPr>
          <w:rFonts w:ascii="Arial" w:hAnsi="Arial" w:cs="Arial"/>
          <w:sz w:val="22"/>
          <w:szCs w:val="22"/>
        </w:rPr>
        <w:t>check requirements set forth in</w:t>
      </w:r>
      <w:r w:rsidRPr="0060677C">
        <w:rPr>
          <w:rFonts w:ascii="Arial" w:hAnsi="Arial" w:cs="Arial"/>
          <w:sz w:val="22"/>
          <w:szCs w:val="22"/>
        </w:rPr>
        <w:t xml:space="preserve"> Government Code section 1043, and its implementing regulations set forth in California Code of Regulations, Title 10, </w:t>
      </w:r>
      <w:r w:rsidR="00005418" w:rsidRPr="0060677C">
        <w:rPr>
          <w:rFonts w:ascii="Arial" w:hAnsi="Arial" w:cs="Arial"/>
          <w:sz w:val="22"/>
          <w:szCs w:val="22"/>
        </w:rPr>
        <w:t>s</w:t>
      </w:r>
      <w:r w:rsidRPr="0060677C">
        <w:rPr>
          <w:rFonts w:ascii="Arial" w:hAnsi="Arial" w:cs="Arial"/>
          <w:sz w:val="22"/>
          <w:szCs w:val="22"/>
        </w:rPr>
        <w:t>ection 6456.</w:t>
      </w:r>
      <w:r w:rsidR="00A857A4" w:rsidRPr="0060677C">
        <w:rPr>
          <w:rFonts w:ascii="Arial" w:eastAsiaTheme="minorHAnsi" w:hAnsi="Arial" w:cs="Arial"/>
          <w:sz w:val="22"/>
          <w:szCs w:val="22"/>
        </w:rPr>
        <w:t xml:space="preserve"> </w:t>
      </w:r>
      <w:r w:rsidR="00A857A4" w:rsidRPr="0060677C">
        <w:rPr>
          <w:rFonts w:ascii="Arial" w:hAnsi="Arial" w:cs="Arial"/>
          <w:sz w:val="22"/>
          <w:szCs w:val="22"/>
        </w:rPr>
        <w:t>Contractor shall bear all costs associated with obtaining clearance for each said employee</w:t>
      </w:r>
      <w:r w:rsidR="00A744B0" w:rsidRPr="0060677C">
        <w:rPr>
          <w:rFonts w:ascii="Arial" w:hAnsi="Arial" w:cs="Arial"/>
          <w:sz w:val="22"/>
          <w:szCs w:val="22"/>
        </w:rPr>
        <w:t>.</w:t>
      </w:r>
    </w:p>
    <w:p w14:paraId="7064475A" w14:textId="77777777" w:rsidR="00863EE6" w:rsidRDefault="00863EE6" w:rsidP="00794613">
      <w:pPr>
        <w:ind w:left="720" w:hanging="720"/>
        <w:rPr>
          <w:rFonts w:ascii="Arial" w:hAnsi="Arial" w:cs="Arial"/>
          <w:b/>
          <w:sz w:val="24"/>
          <w:szCs w:val="24"/>
          <w:u w:val="single"/>
        </w:rPr>
      </w:pPr>
    </w:p>
    <w:p w14:paraId="29364AF9" w14:textId="77777777" w:rsidR="00DB07FB" w:rsidRPr="00587E37" w:rsidRDefault="00DB07FB" w:rsidP="00DB07FB">
      <w:pPr>
        <w:pStyle w:val="ListParagraph"/>
        <w:numPr>
          <w:ilvl w:val="0"/>
          <w:numId w:val="5"/>
        </w:numPr>
        <w:spacing w:after="0"/>
        <w:ind w:left="720" w:hanging="720"/>
      </w:pPr>
      <w:r w:rsidRPr="00587E37">
        <w:rPr>
          <w:b/>
          <w:u w:val="single"/>
        </w:rPr>
        <w:t>Definitions</w:t>
      </w:r>
    </w:p>
    <w:p w14:paraId="22E6FA8A" w14:textId="77777777" w:rsidR="00DB07FB" w:rsidRPr="004538E2" w:rsidRDefault="00DB07FB" w:rsidP="00DB07FB">
      <w:pPr>
        <w:ind w:left="720" w:hanging="720"/>
        <w:rPr>
          <w:rFonts w:ascii="Arial" w:hAnsi="Arial" w:cs="Arial"/>
          <w:sz w:val="24"/>
          <w:szCs w:val="24"/>
        </w:rPr>
      </w:pPr>
    </w:p>
    <w:p w14:paraId="12264FEF"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Agent:</w:t>
      </w:r>
      <w:r w:rsidRPr="0070558C">
        <w:rPr>
          <w:rFonts w:ascii="Arial" w:hAnsi="Arial" w:cs="Arial"/>
          <w:sz w:val="22"/>
          <w:szCs w:val="22"/>
        </w:rPr>
        <w:t xml:space="preserve"> Agent, for the purpose of this Agreement, shall mean any individual who is licensed and in good standing as a life licensee under Insurance Code Section 1626 by the California Department of Insurance to transact in accident and health insurance. “Agent” may be referred to as a “Certified Insurance Agent.”</w:t>
      </w:r>
    </w:p>
    <w:p w14:paraId="62D54875" w14:textId="77777777" w:rsidR="00DB07FB" w:rsidRPr="0070558C" w:rsidRDefault="00DB07FB" w:rsidP="00DB07FB">
      <w:pPr>
        <w:ind w:left="720"/>
        <w:rPr>
          <w:rFonts w:ascii="Arial" w:hAnsi="Arial" w:cs="Arial"/>
          <w:b/>
          <w:sz w:val="22"/>
          <w:szCs w:val="22"/>
        </w:rPr>
      </w:pPr>
    </w:p>
    <w:p w14:paraId="2B499908"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Authorized Representative:  </w:t>
      </w:r>
      <w:r w:rsidRPr="0070558C">
        <w:rPr>
          <w:rFonts w:ascii="Arial" w:hAnsi="Arial" w:cs="Arial"/>
          <w:sz w:val="22"/>
          <w:szCs w:val="22"/>
        </w:rPr>
        <w:t xml:space="preserve">An employee of a General Agent that provides administrative support to Certified Insurance Agents. </w:t>
      </w:r>
    </w:p>
    <w:p w14:paraId="41808A4B" w14:textId="77777777" w:rsidR="00DB07FB" w:rsidRPr="0070558C" w:rsidRDefault="00DB07FB" w:rsidP="00DB07FB">
      <w:pPr>
        <w:ind w:left="720"/>
        <w:rPr>
          <w:rFonts w:ascii="Arial" w:hAnsi="Arial" w:cs="Arial"/>
          <w:sz w:val="22"/>
          <w:szCs w:val="22"/>
        </w:rPr>
      </w:pPr>
    </w:p>
    <w:p w14:paraId="7B463689"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Certified Insurance Agent (CIA): </w:t>
      </w:r>
      <w:r w:rsidRPr="0070558C">
        <w:rPr>
          <w:rFonts w:ascii="Arial" w:hAnsi="Arial" w:cs="Arial"/>
          <w:sz w:val="22"/>
          <w:szCs w:val="22"/>
        </w:rPr>
        <w:t xml:space="preserve">An Agent certified by </w:t>
      </w:r>
      <w:r>
        <w:rPr>
          <w:rFonts w:ascii="Arial" w:hAnsi="Arial" w:cs="Arial"/>
          <w:sz w:val="22"/>
          <w:szCs w:val="22"/>
        </w:rPr>
        <w:t>Covered California</w:t>
      </w:r>
      <w:r w:rsidRPr="0070558C">
        <w:rPr>
          <w:rFonts w:ascii="Arial" w:hAnsi="Arial" w:cs="Arial"/>
          <w:sz w:val="22"/>
          <w:szCs w:val="22"/>
        </w:rPr>
        <w:t xml:space="preserve"> to transact in the individual and CCSB Exchanges. For purposes of this Agreement, the terms “Agent” and “Certified Insurance Agent” may sometimes be used interchangeably. </w:t>
      </w:r>
    </w:p>
    <w:p w14:paraId="4FA7170F" w14:textId="77777777" w:rsidR="00DB07FB" w:rsidRPr="0070558C" w:rsidRDefault="00DB07FB" w:rsidP="00DB07FB">
      <w:pPr>
        <w:ind w:left="720"/>
        <w:rPr>
          <w:rFonts w:ascii="Arial" w:hAnsi="Arial" w:cs="Arial"/>
          <w:b/>
          <w:sz w:val="22"/>
          <w:szCs w:val="22"/>
        </w:rPr>
      </w:pPr>
    </w:p>
    <w:p w14:paraId="582C8CDD"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Medi-Cal: </w:t>
      </w:r>
      <w:r w:rsidRPr="0070558C">
        <w:rPr>
          <w:rFonts w:ascii="Arial" w:hAnsi="Arial" w:cs="Arial"/>
          <w:sz w:val="22"/>
          <w:szCs w:val="22"/>
        </w:rPr>
        <w:t>Medi-Cal is administered by the California Department of Health Care Services. This program pays for a variety of medical services for Children and adults with limited income and resources.</w:t>
      </w:r>
    </w:p>
    <w:p w14:paraId="4024E223" w14:textId="77777777" w:rsidR="00DB07FB" w:rsidRPr="0070558C" w:rsidRDefault="00DB07FB" w:rsidP="00DB07FB">
      <w:pPr>
        <w:ind w:left="720"/>
        <w:rPr>
          <w:rFonts w:ascii="Arial" w:hAnsi="Arial" w:cs="Arial"/>
          <w:b/>
          <w:sz w:val="22"/>
          <w:szCs w:val="22"/>
        </w:rPr>
      </w:pPr>
    </w:p>
    <w:p w14:paraId="6204291C"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Eligible Employee: </w:t>
      </w:r>
      <w:r w:rsidRPr="0070558C">
        <w:rPr>
          <w:rFonts w:ascii="Arial" w:hAnsi="Arial" w:cs="Arial"/>
          <w:sz w:val="22"/>
          <w:szCs w:val="22"/>
        </w:rPr>
        <w:t xml:space="preserve">An employee as defined in Section 1357.500(b) of California Health and Safety Code and in Section 10753(f) of California Insurance Code. </w:t>
      </w:r>
    </w:p>
    <w:p w14:paraId="54AA138D" w14:textId="77777777" w:rsidR="00DB07FB" w:rsidRPr="0070558C" w:rsidRDefault="00DB07FB" w:rsidP="00DB07FB">
      <w:pPr>
        <w:pStyle w:val="NoSpacing"/>
        <w:ind w:left="720"/>
        <w:rPr>
          <w:rFonts w:cs="Arial"/>
          <w:b/>
          <w:sz w:val="22"/>
        </w:rPr>
      </w:pPr>
    </w:p>
    <w:p w14:paraId="1BBCF625" w14:textId="77777777" w:rsidR="00DB07FB" w:rsidRPr="0070558C" w:rsidRDefault="00DB07FB" w:rsidP="00DB07FB">
      <w:pPr>
        <w:pStyle w:val="NoSpacing"/>
        <w:ind w:left="720"/>
        <w:rPr>
          <w:rFonts w:cs="Arial"/>
          <w:b/>
          <w:sz w:val="22"/>
        </w:rPr>
      </w:pPr>
      <w:r w:rsidRPr="0070558C">
        <w:rPr>
          <w:rFonts w:cs="Arial"/>
          <w:b/>
          <w:sz w:val="22"/>
        </w:rPr>
        <w:t xml:space="preserve">Employee: </w:t>
      </w:r>
      <w:r w:rsidRPr="0070558C">
        <w:rPr>
          <w:rFonts w:cs="Arial"/>
          <w:sz w:val="22"/>
        </w:rPr>
        <w:t>An individual as defined in Section 2791 of the Public Health Service Act (42 U.S.C. 300gg-91(d)(5))</w:t>
      </w:r>
      <w:r w:rsidRPr="0070558C">
        <w:rPr>
          <w:rFonts w:cs="Arial"/>
          <w:sz w:val="22"/>
        </w:rPr>
        <w:br/>
      </w:r>
    </w:p>
    <w:p w14:paraId="3B3BAED3"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Employer: </w:t>
      </w:r>
      <w:r w:rsidRPr="0070558C">
        <w:rPr>
          <w:rFonts w:ascii="Arial" w:hAnsi="Arial" w:cs="Arial"/>
          <w:sz w:val="22"/>
          <w:szCs w:val="22"/>
        </w:rPr>
        <w:t>A person as defined in Section 2791 of the Public Health Service Act (42 U.S.C. 300gg-91(d)(6)), except that such term includes employers with one or more employees.  All persons treated as a single employer under subsection (b), (c), (m), or (o) of Section 414 of IRC (26 U.S.C. § 414) are treated as one employer.</w:t>
      </w:r>
    </w:p>
    <w:p w14:paraId="7BAEB621" w14:textId="77777777" w:rsidR="00DB07FB" w:rsidRPr="0070558C" w:rsidRDefault="00DB07FB" w:rsidP="00DB07FB">
      <w:pPr>
        <w:ind w:left="720"/>
        <w:rPr>
          <w:rFonts w:ascii="Arial" w:hAnsi="Arial" w:cs="Arial"/>
          <w:b/>
          <w:sz w:val="22"/>
          <w:szCs w:val="22"/>
        </w:rPr>
      </w:pPr>
    </w:p>
    <w:p w14:paraId="788E1C40"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Enrolled Employee:</w:t>
      </w:r>
      <w:r w:rsidRPr="0070558C">
        <w:rPr>
          <w:rFonts w:ascii="Arial" w:hAnsi="Arial" w:cs="Arial"/>
          <w:sz w:val="22"/>
          <w:szCs w:val="22"/>
        </w:rPr>
        <w:t xml:space="preserve"> An employee who has enrolled in a Qualified Health Plan (QHP).</w:t>
      </w:r>
    </w:p>
    <w:p w14:paraId="7EDEC4A6" w14:textId="77777777" w:rsidR="00DB07FB" w:rsidRPr="0070558C" w:rsidRDefault="00DB07FB" w:rsidP="00DB07FB">
      <w:pPr>
        <w:ind w:left="720"/>
        <w:rPr>
          <w:rFonts w:ascii="Arial" w:hAnsi="Arial" w:cs="Arial"/>
          <w:b/>
          <w:sz w:val="22"/>
          <w:szCs w:val="22"/>
        </w:rPr>
      </w:pPr>
    </w:p>
    <w:p w14:paraId="432B08D1"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Full-time Equivalent Employee (FTE): </w:t>
      </w:r>
      <w:r w:rsidRPr="0070558C">
        <w:rPr>
          <w:rFonts w:ascii="Arial" w:hAnsi="Arial" w:cs="Arial"/>
          <w:sz w:val="22"/>
          <w:szCs w:val="22"/>
        </w:rPr>
        <w:t xml:space="preserve">Per 26 USC section 4980H(c)(2)(E), an FTE is the product of a calculation involving full-time employees working an average of 30 hours per week and part-time employees working less than an average of 30 hours per week.  For those part-time employees, the FTE calculation involves dividing the aggregate number of hours of service for the month divided by 120. In taking that figure and combining with the number of full-time employees, the final figure is the total number of FTEs that will determine whether the employer is a Small Employer eligible for CCSB eligibility under Health and Safety Code section 1357.500(k).  </w:t>
      </w:r>
    </w:p>
    <w:p w14:paraId="64FE2525" w14:textId="77777777" w:rsidR="00DB07FB" w:rsidRPr="0070558C" w:rsidRDefault="00DB07FB" w:rsidP="00DB07FB">
      <w:pPr>
        <w:ind w:left="720"/>
        <w:rPr>
          <w:rFonts w:ascii="Arial" w:hAnsi="Arial" w:cs="Arial"/>
          <w:b/>
          <w:sz w:val="22"/>
          <w:szCs w:val="22"/>
        </w:rPr>
      </w:pPr>
    </w:p>
    <w:p w14:paraId="04E3F9E0"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lastRenderedPageBreak/>
        <w:t xml:space="preserve">General Agent (GA): </w:t>
      </w:r>
      <w:r w:rsidRPr="0070558C">
        <w:rPr>
          <w:rFonts w:ascii="Arial" w:hAnsi="Arial" w:cs="Arial"/>
          <w:sz w:val="22"/>
          <w:szCs w:val="22"/>
        </w:rPr>
        <w:t>A licensed insurance brokerage firm qualified and operating under the laws of the state of California, with a network of affiliated Agents in the state of California.</w:t>
      </w:r>
    </w:p>
    <w:p w14:paraId="38F5BC66" w14:textId="77777777" w:rsidR="00DB07FB" w:rsidRPr="0070558C" w:rsidRDefault="00DB07FB" w:rsidP="00DB07FB">
      <w:pPr>
        <w:ind w:left="720"/>
        <w:rPr>
          <w:rFonts w:ascii="Arial" w:hAnsi="Arial" w:cs="Arial"/>
          <w:b/>
          <w:sz w:val="22"/>
          <w:szCs w:val="22"/>
        </w:rPr>
      </w:pPr>
    </w:p>
    <w:p w14:paraId="46496D78"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Individual and CCSB Exchanges: </w:t>
      </w:r>
      <w:r w:rsidRPr="0070558C">
        <w:rPr>
          <w:rFonts w:ascii="Arial" w:hAnsi="Arial" w:cs="Arial"/>
          <w:sz w:val="22"/>
          <w:szCs w:val="22"/>
        </w:rPr>
        <w:t xml:space="preserve">The programs administered by </w:t>
      </w:r>
      <w:r>
        <w:rPr>
          <w:rFonts w:ascii="Arial" w:hAnsi="Arial" w:cs="Arial"/>
          <w:sz w:val="22"/>
          <w:szCs w:val="22"/>
        </w:rPr>
        <w:t>Covered California</w:t>
      </w:r>
      <w:r w:rsidRPr="0070558C">
        <w:rPr>
          <w:rFonts w:ascii="Arial" w:hAnsi="Arial" w:cs="Arial"/>
          <w:sz w:val="22"/>
          <w:szCs w:val="22"/>
        </w:rPr>
        <w:t xml:space="preserve"> pursuant to California Government Code § 100500 et seq. (2010 Cal. Stat. 655 (AB 1602) and 2010 Cal. Stat. 659 (SB 900)), 42 U.S.C. 18031(b) of the federal Patient Protection Affordable Care Act and other applicable laws to furnish and to pay for health insurance plans for Qualified Individuals and Qualified Employers.</w:t>
      </w:r>
    </w:p>
    <w:p w14:paraId="09F97B53" w14:textId="77777777" w:rsidR="00DB07FB" w:rsidRPr="0070558C" w:rsidRDefault="00DB07FB" w:rsidP="00DB07FB">
      <w:pPr>
        <w:ind w:left="720"/>
        <w:rPr>
          <w:rFonts w:ascii="Arial" w:hAnsi="Arial" w:cs="Arial"/>
          <w:b/>
          <w:sz w:val="22"/>
          <w:szCs w:val="22"/>
        </w:rPr>
      </w:pPr>
    </w:p>
    <w:p w14:paraId="42FCD3C1"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Qualified Employee: </w:t>
      </w:r>
      <w:r w:rsidRPr="0070558C">
        <w:rPr>
          <w:rFonts w:ascii="Arial" w:hAnsi="Arial" w:cs="Arial"/>
          <w:sz w:val="22"/>
          <w:szCs w:val="22"/>
        </w:rPr>
        <w:t>An individual who is employed by a qualified employer and has been offered health insurance coverage by such qualified employer through the CCSB.</w:t>
      </w:r>
    </w:p>
    <w:p w14:paraId="78545A38" w14:textId="77777777" w:rsidR="00DB07FB" w:rsidRPr="0070558C" w:rsidRDefault="00DB07FB" w:rsidP="00DB07FB">
      <w:pPr>
        <w:ind w:left="720"/>
        <w:rPr>
          <w:rFonts w:ascii="Arial" w:hAnsi="Arial" w:cs="Arial"/>
          <w:b/>
          <w:sz w:val="22"/>
          <w:szCs w:val="22"/>
        </w:rPr>
      </w:pPr>
    </w:p>
    <w:p w14:paraId="5715FEA5"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Qualified Employer: </w:t>
      </w:r>
      <w:r w:rsidRPr="0070558C">
        <w:rPr>
          <w:rFonts w:ascii="Arial" w:hAnsi="Arial" w:cs="Arial"/>
          <w:sz w:val="22"/>
          <w:szCs w:val="22"/>
        </w:rPr>
        <w:t>Qualified Employer has the same meaning as that term is defined in 42 U.S.C. 18032(f)(2) and 45 CFR 155.710.</w:t>
      </w:r>
    </w:p>
    <w:p w14:paraId="01D6D3CA" w14:textId="77777777" w:rsidR="00DB07FB" w:rsidRPr="0070558C" w:rsidRDefault="00DB07FB" w:rsidP="00DB07FB">
      <w:pPr>
        <w:ind w:left="720"/>
        <w:rPr>
          <w:rFonts w:ascii="Arial" w:hAnsi="Arial" w:cs="Arial"/>
          <w:b/>
          <w:sz w:val="22"/>
          <w:szCs w:val="22"/>
        </w:rPr>
      </w:pPr>
    </w:p>
    <w:p w14:paraId="2987A9AD"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 xml:space="preserve">Qualified Health Plan (QHP): </w:t>
      </w:r>
      <w:r w:rsidRPr="0070558C">
        <w:rPr>
          <w:rFonts w:ascii="Arial" w:hAnsi="Arial" w:cs="Arial"/>
          <w:sz w:val="22"/>
          <w:szCs w:val="22"/>
        </w:rPr>
        <w:t xml:space="preserve">QHP has the same meaning as that term is defined in Patient Protection and Affordable Care Act Section 1301, 42 U.S.C. 18021. If a Standalone Dental Plan is offered through </w:t>
      </w:r>
      <w:r>
        <w:rPr>
          <w:rFonts w:ascii="Arial" w:hAnsi="Arial" w:cs="Arial"/>
          <w:sz w:val="22"/>
          <w:szCs w:val="22"/>
        </w:rPr>
        <w:t>Covered California</w:t>
      </w:r>
      <w:r w:rsidRPr="0070558C">
        <w:rPr>
          <w:rFonts w:ascii="Arial" w:hAnsi="Arial" w:cs="Arial"/>
          <w:sz w:val="22"/>
          <w:szCs w:val="22"/>
        </w:rPr>
        <w:t xml:space="preserve">, another health plan offered through </w:t>
      </w:r>
      <w:r>
        <w:rPr>
          <w:rFonts w:ascii="Arial" w:hAnsi="Arial" w:cs="Arial"/>
          <w:sz w:val="22"/>
          <w:szCs w:val="22"/>
        </w:rPr>
        <w:t>Covered California</w:t>
      </w:r>
      <w:r w:rsidRPr="0070558C">
        <w:rPr>
          <w:rFonts w:ascii="Arial" w:hAnsi="Arial" w:cs="Arial"/>
          <w:sz w:val="22"/>
          <w:szCs w:val="22"/>
        </w:rPr>
        <w:t xml:space="preserve"> shall not fail to be treated as a QHP solely because the plan does not offer coverage of benefits offered through the standalone plan under 42 U.S.C. 18022(b)(1)(J).</w:t>
      </w:r>
    </w:p>
    <w:p w14:paraId="54851BA7" w14:textId="77777777" w:rsidR="00DB07FB" w:rsidRPr="0070558C" w:rsidRDefault="00DB07FB" w:rsidP="00DB07FB">
      <w:pPr>
        <w:ind w:left="720"/>
        <w:rPr>
          <w:rFonts w:ascii="Arial" w:hAnsi="Arial" w:cs="Arial"/>
          <w:sz w:val="22"/>
          <w:szCs w:val="22"/>
        </w:rPr>
      </w:pPr>
    </w:p>
    <w:p w14:paraId="1182C34B" w14:textId="77777777" w:rsidR="00DB07FB" w:rsidRPr="0070558C" w:rsidRDefault="00DB07FB" w:rsidP="00DB07FB">
      <w:pPr>
        <w:ind w:left="720"/>
        <w:rPr>
          <w:rFonts w:ascii="Arial" w:hAnsi="Arial" w:cs="Arial"/>
          <w:sz w:val="22"/>
          <w:szCs w:val="22"/>
        </w:rPr>
      </w:pPr>
      <w:r w:rsidRPr="0070558C">
        <w:rPr>
          <w:rFonts w:ascii="Arial" w:hAnsi="Arial" w:cs="Arial"/>
          <w:b/>
          <w:sz w:val="22"/>
          <w:szCs w:val="22"/>
        </w:rPr>
        <w:t>Small Employer:</w:t>
      </w:r>
      <w:r w:rsidRPr="0070558C">
        <w:rPr>
          <w:rFonts w:ascii="Arial" w:hAnsi="Arial" w:cs="Arial"/>
          <w:sz w:val="22"/>
          <w:szCs w:val="22"/>
        </w:rPr>
        <w:t xml:space="preserve"> An employer as defined in Section 1357.500(k) of California Health and Safety Code and in Section 10753(q) of California Insurance Code.  Per 1357.500(k), a small employer is comprised of 1 to 100 FTEs.</w:t>
      </w:r>
    </w:p>
    <w:p w14:paraId="608ABDC1" w14:textId="77777777" w:rsidR="00DB07FB" w:rsidRPr="004538E2" w:rsidRDefault="00DB07FB" w:rsidP="00DB07FB">
      <w:pPr>
        <w:pStyle w:val="ListParagraph"/>
        <w:spacing w:after="0"/>
      </w:pPr>
    </w:p>
    <w:p w14:paraId="459E8714" w14:textId="77777777" w:rsidR="00DB07FB" w:rsidRPr="00794613" w:rsidRDefault="00DB07FB" w:rsidP="00DB07FB">
      <w:pPr>
        <w:pStyle w:val="ListParagraph"/>
        <w:numPr>
          <w:ilvl w:val="0"/>
          <w:numId w:val="5"/>
        </w:numPr>
        <w:spacing w:after="0"/>
        <w:ind w:left="720" w:hanging="720"/>
        <w:rPr>
          <w:b/>
          <w:u w:val="single"/>
        </w:rPr>
      </w:pPr>
      <w:r w:rsidRPr="00794613">
        <w:rPr>
          <w:b/>
          <w:u w:val="single"/>
        </w:rPr>
        <w:t>General Scope or Tasks</w:t>
      </w:r>
    </w:p>
    <w:p w14:paraId="6DB0EEAB" w14:textId="77777777" w:rsidR="00DB07FB" w:rsidRDefault="00DB07FB" w:rsidP="00DB07FB">
      <w:pPr>
        <w:ind w:left="720" w:hanging="720"/>
        <w:rPr>
          <w:rFonts w:ascii="Arial" w:hAnsi="Arial" w:cs="Arial"/>
          <w:sz w:val="24"/>
          <w:szCs w:val="24"/>
        </w:rPr>
      </w:pPr>
    </w:p>
    <w:p w14:paraId="37C0FF3F" w14:textId="77777777" w:rsidR="00DB07FB" w:rsidRPr="0070558C" w:rsidRDefault="00DB07FB" w:rsidP="00DB07FB">
      <w:pPr>
        <w:ind w:left="720"/>
        <w:rPr>
          <w:rFonts w:ascii="Arial" w:hAnsi="Arial" w:cs="Arial"/>
          <w:sz w:val="22"/>
          <w:szCs w:val="22"/>
        </w:rPr>
      </w:pPr>
      <w:r>
        <w:rPr>
          <w:rFonts w:ascii="Arial" w:hAnsi="Arial" w:cs="Arial"/>
          <w:sz w:val="22"/>
          <w:szCs w:val="22"/>
        </w:rPr>
        <w:t>Contractor shall provide support to Agents on behalf of Covered California. Contractor’s services shall include the following</w:t>
      </w:r>
      <w:r w:rsidRPr="0070558C">
        <w:rPr>
          <w:rFonts w:ascii="Arial" w:hAnsi="Arial" w:cs="Arial"/>
          <w:sz w:val="22"/>
          <w:szCs w:val="22"/>
        </w:rPr>
        <w:t>:</w:t>
      </w:r>
    </w:p>
    <w:p w14:paraId="020CE7BC" w14:textId="77777777" w:rsidR="00DB07FB" w:rsidRPr="0070558C" w:rsidRDefault="00DB07FB" w:rsidP="00DB07FB">
      <w:pPr>
        <w:ind w:left="720"/>
        <w:rPr>
          <w:rFonts w:ascii="Arial" w:hAnsi="Arial" w:cs="Arial"/>
          <w:sz w:val="22"/>
          <w:szCs w:val="22"/>
        </w:rPr>
      </w:pPr>
    </w:p>
    <w:p w14:paraId="4422D497" w14:textId="77777777" w:rsidR="00DB07FB" w:rsidRPr="0070558C" w:rsidRDefault="00DB07FB" w:rsidP="00DB07FB">
      <w:pPr>
        <w:pStyle w:val="ListParagraph"/>
        <w:numPr>
          <w:ilvl w:val="0"/>
          <w:numId w:val="7"/>
        </w:numPr>
        <w:ind w:left="1080"/>
        <w:rPr>
          <w:sz w:val="22"/>
          <w:szCs w:val="22"/>
        </w:rPr>
      </w:pPr>
      <w:r w:rsidRPr="0070558C">
        <w:rPr>
          <w:sz w:val="22"/>
          <w:szCs w:val="22"/>
        </w:rPr>
        <w:t>Contractor shall submit all applications in electronic format through the CCSB eligibility and enrollment system (any paper applications received by Contractor shall be converted to electronic format for submission to CCSB);</w:t>
      </w:r>
    </w:p>
    <w:p w14:paraId="07426EAA" w14:textId="77777777" w:rsidR="00DB07FB" w:rsidRPr="0070558C" w:rsidRDefault="00DB07FB" w:rsidP="00DB07FB">
      <w:pPr>
        <w:pStyle w:val="ListParagraph"/>
        <w:ind w:left="1080"/>
        <w:rPr>
          <w:sz w:val="22"/>
          <w:szCs w:val="22"/>
        </w:rPr>
      </w:pPr>
    </w:p>
    <w:p w14:paraId="1A9C3704" w14:textId="77777777" w:rsidR="00DB07FB" w:rsidRPr="0070558C" w:rsidRDefault="00DB07FB" w:rsidP="00DB07FB">
      <w:pPr>
        <w:pStyle w:val="ListParagraph"/>
        <w:numPr>
          <w:ilvl w:val="0"/>
          <w:numId w:val="7"/>
        </w:numPr>
        <w:ind w:left="1080"/>
        <w:rPr>
          <w:sz w:val="22"/>
          <w:szCs w:val="22"/>
        </w:rPr>
      </w:pPr>
      <w:r w:rsidRPr="0070558C">
        <w:rPr>
          <w:sz w:val="22"/>
          <w:szCs w:val="22"/>
        </w:rPr>
        <w:t>Authorized Representatives</w:t>
      </w:r>
      <w:r>
        <w:rPr>
          <w:sz w:val="22"/>
          <w:szCs w:val="22"/>
        </w:rPr>
        <w:t xml:space="preserve"> and any employee with access to personally identifiable information (PII)</w:t>
      </w:r>
      <w:r w:rsidRPr="0070558C">
        <w:rPr>
          <w:sz w:val="22"/>
          <w:szCs w:val="22"/>
        </w:rPr>
        <w:t xml:space="preserve"> shall be fingerprinted and background checked pursuant to California Code of Regulations, Title 10, Section 6456;</w:t>
      </w:r>
    </w:p>
    <w:p w14:paraId="75F76453" w14:textId="77777777" w:rsidR="00DB07FB" w:rsidRPr="0070558C" w:rsidRDefault="00DB07FB" w:rsidP="00DB07FB">
      <w:pPr>
        <w:ind w:left="720"/>
        <w:rPr>
          <w:rFonts w:ascii="Arial" w:hAnsi="Arial" w:cs="Arial"/>
          <w:sz w:val="22"/>
          <w:szCs w:val="22"/>
        </w:rPr>
      </w:pPr>
    </w:p>
    <w:p w14:paraId="2ED0B61F"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Authorized Representatives </w:t>
      </w:r>
      <w:r>
        <w:rPr>
          <w:sz w:val="22"/>
          <w:szCs w:val="22"/>
        </w:rPr>
        <w:t xml:space="preserve">who are licensed by the California Department of Insurance </w:t>
      </w:r>
      <w:r w:rsidRPr="0070558C">
        <w:rPr>
          <w:sz w:val="22"/>
          <w:szCs w:val="22"/>
        </w:rPr>
        <w:t xml:space="preserve">shall complete all </w:t>
      </w:r>
      <w:r>
        <w:rPr>
          <w:sz w:val="22"/>
          <w:szCs w:val="22"/>
        </w:rPr>
        <w:t xml:space="preserve">Certified Insurance Agent (CIA) </w:t>
      </w:r>
      <w:r w:rsidRPr="0070558C">
        <w:rPr>
          <w:sz w:val="22"/>
          <w:szCs w:val="22"/>
        </w:rPr>
        <w:t xml:space="preserve">required training administered by </w:t>
      </w:r>
      <w:r>
        <w:rPr>
          <w:sz w:val="22"/>
          <w:szCs w:val="22"/>
        </w:rPr>
        <w:t>Covered California</w:t>
      </w:r>
      <w:r w:rsidRPr="0070558C">
        <w:rPr>
          <w:sz w:val="22"/>
          <w:szCs w:val="22"/>
        </w:rPr>
        <w:t>;</w:t>
      </w:r>
    </w:p>
    <w:p w14:paraId="17E78161" w14:textId="77777777" w:rsidR="00DB07FB" w:rsidRPr="0070558C" w:rsidRDefault="00DB07FB" w:rsidP="00DB07FB">
      <w:pPr>
        <w:ind w:left="1080"/>
        <w:rPr>
          <w:rFonts w:ascii="Arial" w:hAnsi="Arial" w:cs="Arial"/>
          <w:sz w:val="22"/>
          <w:szCs w:val="22"/>
        </w:rPr>
      </w:pPr>
    </w:p>
    <w:p w14:paraId="275B2FF8" w14:textId="77777777" w:rsidR="00DB07FB" w:rsidRPr="0070558C" w:rsidRDefault="00DB07FB" w:rsidP="00DB07FB">
      <w:pPr>
        <w:pStyle w:val="ListParagraph"/>
        <w:numPr>
          <w:ilvl w:val="0"/>
          <w:numId w:val="7"/>
        </w:numPr>
        <w:ind w:left="1080"/>
        <w:rPr>
          <w:sz w:val="22"/>
          <w:szCs w:val="22"/>
        </w:rPr>
      </w:pPr>
      <w:r w:rsidRPr="0070558C">
        <w:rPr>
          <w:sz w:val="22"/>
          <w:szCs w:val="22"/>
        </w:rPr>
        <w:lastRenderedPageBreak/>
        <w:t>Ensure that all CCSB new business is accurately and timely submitted via the CCSB eligibility and enrollment system and includes all information, documents and forms required by CCSB;</w:t>
      </w:r>
    </w:p>
    <w:p w14:paraId="704C0CBD" w14:textId="77777777" w:rsidR="00DB07FB" w:rsidRPr="0070558C" w:rsidRDefault="00DB07FB" w:rsidP="00DB07FB">
      <w:pPr>
        <w:ind w:left="1080"/>
        <w:rPr>
          <w:rFonts w:ascii="Arial" w:hAnsi="Arial" w:cs="Arial"/>
          <w:sz w:val="22"/>
          <w:szCs w:val="22"/>
        </w:rPr>
      </w:pPr>
    </w:p>
    <w:p w14:paraId="3091B216"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Clean Case Submission:  Ensure that all new </w:t>
      </w:r>
      <w:r>
        <w:rPr>
          <w:sz w:val="22"/>
          <w:szCs w:val="22"/>
        </w:rPr>
        <w:t xml:space="preserve">employer </w:t>
      </w:r>
      <w:r w:rsidRPr="0070558C">
        <w:rPr>
          <w:sz w:val="22"/>
          <w:szCs w:val="22"/>
        </w:rPr>
        <w:t xml:space="preserve">groups are eligible for coverage, and that the information included with each new group submission supports that eligibility; </w:t>
      </w:r>
    </w:p>
    <w:p w14:paraId="6069C08B" w14:textId="77777777" w:rsidR="00DB07FB" w:rsidRPr="0070558C" w:rsidRDefault="00DB07FB" w:rsidP="00DB07FB">
      <w:pPr>
        <w:ind w:left="1080"/>
        <w:rPr>
          <w:rFonts w:ascii="Arial" w:hAnsi="Arial" w:cs="Arial"/>
          <w:sz w:val="22"/>
          <w:szCs w:val="22"/>
        </w:rPr>
      </w:pPr>
    </w:p>
    <w:p w14:paraId="540C8A6F" w14:textId="77777777" w:rsidR="00DB07FB" w:rsidRPr="0070558C" w:rsidRDefault="00DB07FB" w:rsidP="00DB07FB">
      <w:pPr>
        <w:pStyle w:val="ListParagraph"/>
        <w:numPr>
          <w:ilvl w:val="0"/>
          <w:numId w:val="7"/>
        </w:numPr>
        <w:ind w:left="1080"/>
        <w:rPr>
          <w:sz w:val="22"/>
          <w:szCs w:val="22"/>
        </w:rPr>
      </w:pPr>
      <w:r w:rsidRPr="0070558C">
        <w:rPr>
          <w:sz w:val="22"/>
          <w:szCs w:val="22"/>
        </w:rPr>
        <w:t>Provide CCSB quotes, either on the Contractor proprietary quote engine or</w:t>
      </w:r>
      <w:r>
        <w:rPr>
          <w:sz w:val="22"/>
          <w:szCs w:val="22"/>
        </w:rPr>
        <w:t xml:space="preserve"> </w:t>
      </w:r>
      <w:r w:rsidRPr="0070558C">
        <w:rPr>
          <w:sz w:val="22"/>
          <w:szCs w:val="22"/>
        </w:rPr>
        <w:t>third-party quote engines</w:t>
      </w:r>
      <w:r>
        <w:rPr>
          <w:sz w:val="22"/>
          <w:szCs w:val="22"/>
        </w:rPr>
        <w:t xml:space="preserve"> approved by Covered California;</w:t>
      </w:r>
      <w:r w:rsidRPr="0070558C">
        <w:rPr>
          <w:sz w:val="22"/>
          <w:szCs w:val="22"/>
        </w:rPr>
        <w:t xml:space="preserve"> </w:t>
      </w:r>
    </w:p>
    <w:p w14:paraId="00279A6C" w14:textId="77777777" w:rsidR="00DB07FB" w:rsidRPr="0070558C" w:rsidRDefault="00DB07FB" w:rsidP="00DB07FB">
      <w:pPr>
        <w:ind w:left="1080"/>
        <w:rPr>
          <w:rFonts w:ascii="Arial" w:hAnsi="Arial" w:cs="Arial"/>
          <w:sz w:val="22"/>
          <w:szCs w:val="22"/>
        </w:rPr>
      </w:pPr>
    </w:p>
    <w:p w14:paraId="0A5BC966"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Ensure that all </w:t>
      </w:r>
      <w:r>
        <w:rPr>
          <w:sz w:val="22"/>
          <w:szCs w:val="22"/>
        </w:rPr>
        <w:t xml:space="preserve">non-licensed </w:t>
      </w:r>
      <w:r w:rsidRPr="0070558C">
        <w:rPr>
          <w:sz w:val="22"/>
          <w:szCs w:val="22"/>
        </w:rPr>
        <w:t xml:space="preserve">Authorized Representatives (i.e. General Agent staff) </w:t>
      </w:r>
      <w:r>
        <w:rPr>
          <w:sz w:val="22"/>
          <w:szCs w:val="22"/>
        </w:rPr>
        <w:t xml:space="preserve">who handle Covered California business in any capacity </w:t>
      </w:r>
      <w:r w:rsidRPr="0070558C">
        <w:rPr>
          <w:sz w:val="22"/>
          <w:szCs w:val="22"/>
        </w:rPr>
        <w:t xml:space="preserve">complete all training </w:t>
      </w:r>
      <w:r>
        <w:rPr>
          <w:sz w:val="22"/>
          <w:szCs w:val="22"/>
        </w:rPr>
        <w:t xml:space="preserve">as required by </w:t>
      </w:r>
      <w:r w:rsidRPr="0070558C">
        <w:rPr>
          <w:sz w:val="22"/>
          <w:szCs w:val="22"/>
        </w:rPr>
        <w:t xml:space="preserve">Covered California; </w:t>
      </w:r>
    </w:p>
    <w:p w14:paraId="7E4A0F51" w14:textId="77777777" w:rsidR="00DB07FB" w:rsidRPr="0070558C" w:rsidRDefault="00DB07FB" w:rsidP="00DB07FB">
      <w:pPr>
        <w:ind w:left="1080"/>
        <w:rPr>
          <w:rFonts w:ascii="Arial" w:hAnsi="Arial" w:cs="Arial"/>
          <w:sz w:val="22"/>
          <w:szCs w:val="22"/>
        </w:rPr>
      </w:pPr>
    </w:p>
    <w:p w14:paraId="7A3A86A8"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Fairly and objectively promote the full array of the CCSB products for </w:t>
      </w:r>
      <w:r>
        <w:rPr>
          <w:sz w:val="22"/>
          <w:szCs w:val="22"/>
        </w:rPr>
        <w:t>A</w:t>
      </w:r>
      <w:r w:rsidRPr="0070558C">
        <w:rPr>
          <w:sz w:val="22"/>
          <w:szCs w:val="22"/>
        </w:rPr>
        <w:t xml:space="preserve">gents to sell; </w:t>
      </w:r>
    </w:p>
    <w:p w14:paraId="324CCFD8" w14:textId="77777777" w:rsidR="00DB07FB" w:rsidRPr="0070558C" w:rsidRDefault="00DB07FB" w:rsidP="00DB07FB">
      <w:pPr>
        <w:ind w:left="1080"/>
        <w:rPr>
          <w:rFonts w:ascii="Arial" w:hAnsi="Arial" w:cs="Arial"/>
          <w:sz w:val="22"/>
          <w:szCs w:val="22"/>
        </w:rPr>
      </w:pPr>
    </w:p>
    <w:p w14:paraId="47CE7233"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Recruit </w:t>
      </w:r>
      <w:r>
        <w:rPr>
          <w:sz w:val="22"/>
          <w:szCs w:val="22"/>
        </w:rPr>
        <w:t>A</w:t>
      </w:r>
      <w:r w:rsidRPr="0070558C">
        <w:rPr>
          <w:sz w:val="22"/>
          <w:szCs w:val="22"/>
        </w:rPr>
        <w:t xml:space="preserve">gents to promote CCSB; </w:t>
      </w:r>
    </w:p>
    <w:p w14:paraId="55FFFB79" w14:textId="77777777" w:rsidR="00DB07FB" w:rsidRPr="0070558C" w:rsidRDefault="00DB07FB" w:rsidP="00DB07FB">
      <w:pPr>
        <w:rPr>
          <w:rFonts w:ascii="Arial" w:hAnsi="Arial" w:cs="Arial"/>
          <w:sz w:val="22"/>
          <w:szCs w:val="22"/>
        </w:rPr>
      </w:pPr>
    </w:p>
    <w:p w14:paraId="585F2ED7" w14:textId="77777777" w:rsidR="00DB07FB" w:rsidRPr="0070558C" w:rsidRDefault="00DB07FB" w:rsidP="00DB07FB">
      <w:pPr>
        <w:pStyle w:val="ListParagraph"/>
        <w:numPr>
          <w:ilvl w:val="0"/>
          <w:numId w:val="7"/>
        </w:numPr>
        <w:ind w:left="1080"/>
        <w:rPr>
          <w:sz w:val="22"/>
          <w:szCs w:val="22"/>
        </w:rPr>
      </w:pPr>
      <w:r w:rsidRPr="0070558C">
        <w:rPr>
          <w:sz w:val="22"/>
          <w:szCs w:val="22"/>
        </w:rPr>
        <w:t xml:space="preserve">Train </w:t>
      </w:r>
      <w:r>
        <w:rPr>
          <w:sz w:val="22"/>
          <w:szCs w:val="22"/>
        </w:rPr>
        <w:t>A</w:t>
      </w:r>
      <w:r w:rsidRPr="0070558C">
        <w:rPr>
          <w:sz w:val="22"/>
          <w:szCs w:val="22"/>
        </w:rPr>
        <w:t xml:space="preserve">gents on </w:t>
      </w:r>
      <w:r>
        <w:rPr>
          <w:sz w:val="22"/>
          <w:szCs w:val="22"/>
        </w:rPr>
        <w:t xml:space="preserve">all </w:t>
      </w:r>
      <w:r w:rsidRPr="0070558C">
        <w:rPr>
          <w:sz w:val="22"/>
          <w:szCs w:val="22"/>
        </w:rPr>
        <w:t xml:space="preserve">CCSB products </w:t>
      </w:r>
      <w:r>
        <w:rPr>
          <w:sz w:val="22"/>
          <w:szCs w:val="22"/>
        </w:rPr>
        <w:t xml:space="preserve">as well as </w:t>
      </w:r>
      <w:r w:rsidRPr="0070558C">
        <w:rPr>
          <w:sz w:val="22"/>
          <w:szCs w:val="22"/>
        </w:rPr>
        <w:t xml:space="preserve">provide field training and sales support to </w:t>
      </w:r>
      <w:r>
        <w:rPr>
          <w:sz w:val="22"/>
          <w:szCs w:val="22"/>
        </w:rPr>
        <w:t>A</w:t>
      </w:r>
      <w:r w:rsidRPr="0070558C">
        <w:rPr>
          <w:sz w:val="22"/>
          <w:szCs w:val="22"/>
        </w:rPr>
        <w:t xml:space="preserve">gents; </w:t>
      </w:r>
    </w:p>
    <w:p w14:paraId="5694DECC" w14:textId="77777777" w:rsidR="00DB07FB" w:rsidRPr="0070558C" w:rsidRDefault="00DB07FB" w:rsidP="00DB07FB">
      <w:pPr>
        <w:ind w:left="1080"/>
        <w:rPr>
          <w:rFonts w:ascii="Arial" w:hAnsi="Arial" w:cs="Arial"/>
          <w:sz w:val="22"/>
          <w:szCs w:val="22"/>
        </w:rPr>
      </w:pPr>
    </w:p>
    <w:p w14:paraId="28341925" w14:textId="77777777" w:rsidR="00DB07FB" w:rsidRPr="0070558C" w:rsidRDefault="00DB07FB" w:rsidP="00DB07FB">
      <w:pPr>
        <w:pStyle w:val="ListParagraph"/>
        <w:numPr>
          <w:ilvl w:val="0"/>
          <w:numId w:val="7"/>
        </w:numPr>
        <w:ind w:left="1080"/>
        <w:rPr>
          <w:sz w:val="22"/>
          <w:szCs w:val="22"/>
        </w:rPr>
      </w:pPr>
      <w:r w:rsidRPr="0070558C">
        <w:rPr>
          <w:sz w:val="22"/>
          <w:szCs w:val="22"/>
        </w:rPr>
        <w:t>Assist Agents with new business submissions for CCSB;</w:t>
      </w:r>
    </w:p>
    <w:p w14:paraId="71B55C88" w14:textId="77777777" w:rsidR="00DB07FB" w:rsidRPr="0070558C" w:rsidRDefault="00DB07FB" w:rsidP="00DB07FB">
      <w:pPr>
        <w:ind w:left="1080"/>
        <w:rPr>
          <w:rFonts w:ascii="Arial" w:hAnsi="Arial" w:cs="Arial"/>
          <w:sz w:val="22"/>
          <w:szCs w:val="22"/>
        </w:rPr>
      </w:pPr>
    </w:p>
    <w:p w14:paraId="55ABC12B" w14:textId="77777777" w:rsidR="00DB07FB" w:rsidRPr="00316E2E" w:rsidRDefault="00DB07FB" w:rsidP="00DB07FB">
      <w:pPr>
        <w:pStyle w:val="ListParagraph"/>
        <w:numPr>
          <w:ilvl w:val="0"/>
          <w:numId w:val="7"/>
        </w:numPr>
        <w:ind w:left="1080"/>
        <w:rPr>
          <w:sz w:val="22"/>
          <w:szCs w:val="22"/>
        </w:rPr>
      </w:pPr>
      <w:r>
        <w:rPr>
          <w:sz w:val="22"/>
          <w:szCs w:val="22"/>
        </w:rPr>
        <w:t xml:space="preserve"> Assist Agents</w:t>
      </w:r>
      <w:r w:rsidRPr="0070558C">
        <w:rPr>
          <w:sz w:val="22"/>
          <w:szCs w:val="22"/>
        </w:rPr>
        <w:t xml:space="preserve"> with </w:t>
      </w:r>
      <w:r>
        <w:rPr>
          <w:sz w:val="22"/>
          <w:szCs w:val="22"/>
        </w:rPr>
        <w:t>CCSB</w:t>
      </w:r>
      <w:r w:rsidRPr="0070558C">
        <w:rPr>
          <w:sz w:val="22"/>
          <w:szCs w:val="22"/>
        </w:rPr>
        <w:t xml:space="preserve"> open enrollment </w:t>
      </w:r>
      <w:r>
        <w:rPr>
          <w:sz w:val="22"/>
          <w:szCs w:val="22"/>
        </w:rPr>
        <w:t xml:space="preserve">issues </w:t>
      </w:r>
      <w:r w:rsidRPr="0070558C">
        <w:rPr>
          <w:sz w:val="22"/>
          <w:szCs w:val="22"/>
        </w:rPr>
        <w:t>in the field and by telephone (multi-lingual as needed);</w:t>
      </w:r>
      <w:r>
        <w:rPr>
          <w:sz w:val="22"/>
          <w:szCs w:val="22"/>
        </w:rPr>
        <w:br/>
      </w:r>
    </w:p>
    <w:p w14:paraId="391E80E3" w14:textId="77777777" w:rsidR="00DB07FB" w:rsidRDefault="00DB07FB" w:rsidP="00DB07FB">
      <w:pPr>
        <w:pStyle w:val="ListParagraph"/>
        <w:numPr>
          <w:ilvl w:val="0"/>
          <w:numId w:val="7"/>
        </w:numPr>
        <w:ind w:left="1080"/>
        <w:rPr>
          <w:sz w:val="22"/>
          <w:szCs w:val="22"/>
        </w:rPr>
      </w:pPr>
      <w:r>
        <w:rPr>
          <w:sz w:val="22"/>
          <w:szCs w:val="22"/>
        </w:rPr>
        <w:t>As requested by Covered California, p</w:t>
      </w:r>
      <w:r w:rsidRPr="0070558C">
        <w:rPr>
          <w:sz w:val="22"/>
          <w:szCs w:val="22"/>
        </w:rPr>
        <w:t>articipate in Covered California marketing events (i.e. road shows)</w:t>
      </w:r>
      <w:r>
        <w:rPr>
          <w:sz w:val="22"/>
          <w:szCs w:val="22"/>
        </w:rPr>
        <w:t xml:space="preserve">; </w:t>
      </w:r>
      <w:r w:rsidRPr="0070558C">
        <w:rPr>
          <w:sz w:val="22"/>
          <w:szCs w:val="22"/>
        </w:rPr>
        <w:t xml:space="preserve"> </w:t>
      </w:r>
    </w:p>
    <w:p w14:paraId="62435E61" w14:textId="77777777" w:rsidR="00DB07FB" w:rsidRDefault="00DB07FB" w:rsidP="00DB07FB">
      <w:pPr>
        <w:pStyle w:val="ListParagraph"/>
        <w:ind w:left="1080"/>
        <w:rPr>
          <w:sz w:val="22"/>
          <w:szCs w:val="22"/>
        </w:rPr>
      </w:pPr>
    </w:p>
    <w:p w14:paraId="4D8887E1" w14:textId="77777777" w:rsidR="00DB07FB" w:rsidRDefault="00DB07FB" w:rsidP="00DB07FB">
      <w:pPr>
        <w:pStyle w:val="ListParagraph"/>
        <w:numPr>
          <w:ilvl w:val="0"/>
          <w:numId w:val="7"/>
        </w:numPr>
        <w:ind w:left="1080"/>
        <w:rPr>
          <w:sz w:val="22"/>
          <w:szCs w:val="22"/>
        </w:rPr>
      </w:pPr>
      <w:r>
        <w:rPr>
          <w:sz w:val="22"/>
          <w:szCs w:val="22"/>
        </w:rPr>
        <w:t xml:space="preserve">Ensure strict adherence to confidentiality and security requirements set forth in Exhibit D (Privacy Addendum) and Section FF of Exhibit C. Confidential information - including but not limited to non-public information regarding Agents, employer groups, member enrollment, and PII - shall not be disclosed to any individual or entity in a manner that contravenes applicable laws, regulations, or any provision in this Agreement. </w:t>
      </w:r>
    </w:p>
    <w:p w14:paraId="09D19803" w14:textId="77777777" w:rsidR="00DB07FB" w:rsidRDefault="00DB07FB" w:rsidP="00DB07FB">
      <w:pPr>
        <w:pStyle w:val="ListParagraph"/>
        <w:ind w:left="1080"/>
        <w:rPr>
          <w:sz w:val="22"/>
          <w:szCs w:val="22"/>
        </w:rPr>
      </w:pPr>
    </w:p>
    <w:p w14:paraId="48C15353" w14:textId="77777777" w:rsidR="00DB07FB" w:rsidRPr="008A44F2" w:rsidRDefault="00DB07FB" w:rsidP="00DB07FB">
      <w:pPr>
        <w:pStyle w:val="ListParagraph"/>
        <w:numPr>
          <w:ilvl w:val="0"/>
          <w:numId w:val="7"/>
        </w:numPr>
        <w:ind w:left="1080"/>
        <w:rPr>
          <w:sz w:val="22"/>
          <w:szCs w:val="22"/>
        </w:rPr>
      </w:pPr>
      <w:r>
        <w:rPr>
          <w:sz w:val="22"/>
          <w:szCs w:val="22"/>
        </w:rPr>
        <w:t xml:space="preserve">Provide CCSB staff with all necessary information to access Contractor’s agent website or portal. While ability to view CCSB book-of-business information is preferred by Covered California, Contractor may comply with this provision by providing Covered California with a CCSB-specific login that does not have access to </w:t>
      </w:r>
      <w:r>
        <w:rPr>
          <w:sz w:val="22"/>
          <w:szCs w:val="22"/>
        </w:rPr>
        <w:lastRenderedPageBreak/>
        <w:t xml:space="preserve">live employer group and member PII so long as the login allows Covered California to view full site navigation and functions available to Agents.   </w:t>
      </w:r>
    </w:p>
    <w:p w14:paraId="3BA685BF" w14:textId="77777777" w:rsidR="00DB07FB" w:rsidRPr="00FC2A55" w:rsidRDefault="00DB07FB" w:rsidP="00DB07FB">
      <w:pPr>
        <w:pStyle w:val="ListParagraph"/>
        <w:tabs>
          <w:tab w:val="left" w:pos="7860"/>
        </w:tabs>
        <w:spacing w:after="0"/>
        <w:rPr>
          <w:sz w:val="22"/>
          <w:szCs w:val="22"/>
        </w:rPr>
      </w:pPr>
    </w:p>
    <w:p w14:paraId="701A9A6F" w14:textId="77777777" w:rsidR="00DB07FB" w:rsidRPr="00FC2A55" w:rsidRDefault="00DB07FB" w:rsidP="00DB07FB">
      <w:pPr>
        <w:pStyle w:val="ListParagraph"/>
        <w:keepNext/>
        <w:numPr>
          <w:ilvl w:val="0"/>
          <w:numId w:val="5"/>
        </w:numPr>
        <w:spacing w:after="0"/>
        <w:ind w:left="720" w:hanging="720"/>
        <w:rPr>
          <w:b/>
          <w:sz w:val="22"/>
          <w:szCs w:val="22"/>
          <w:u w:val="single"/>
        </w:rPr>
      </w:pPr>
      <w:r w:rsidRPr="00FC2A55">
        <w:rPr>
          <w:b/>
          <w:sz w:val="22"/>
          <w:szCs w:val="22"/>
          <w:u w:val="single"/>
        </w:rPr>
        <w:t>Reporting Headquarters Location</w:t>
      </w:r>
    </w:p>
    <w:p w14:paraId="47A3876A" w14:textId="77777777" w:rsidR="00DB07FB" w:rsidRPr="00FC2A55" w:rsidRDefault="00DB07FB" w:rsidP="00DB07FB">
      <w:pPr>
        <w:keepNext/>
        <w:ind w:left="720"/>
        <w:rPr>
          <w:rFonts w:ascii="Arial" w:hAnsi="Arial" w:cs="Arial"/>
          <w:b/>
          <w:sz w:val="22"/>
          <w:szCs w:val="22"/>
          <w:u w:val="single"/>
        </w:rPr>
      </w:pPr>
    </w:p>
    <w:p w14:paraId="678EC758" w14:textId="77777777" w:rsidR="00DB07FB" w:rsidRPr="00FC2A55" w:rsidRDefault="00DB07FB" w:rsidP="00DB07FB">
      <w:pPr>
        <w:keepNext/>
        <w:ind w:left="720"/>
        <w:rPr>
          <w:rFonts w:ascii="Arial" w:hAnsi="Arial" w:cs="Arial"/>
          <w:sz w:val="22"/>
          <w:szCs w:val="22"/>
        </w:rPr>
      </w:pPr>
      <w:r w:rsidRPr="00FC2A55">
        <w:rPr>
          <w:rFonts w:ascii="Arial" w:hAnsi="Arial" w:cs="Arial"/>
          <w:sz w:val="22"/>
          <w:szCs w:val="22"/>
        </w:rPr>
        <w:t>The Contractor is required to perform all services under this Agreement on site at Covered California, unless directed otherwise by the project representative listed in this Exhibit.  The Covered California office is located at 1601 Exposition Boulevard, Sacramento, California, 95815.  Travel and expenses for reporting to this headquarters location shall not be reimbursed.</w:t>
      </w:r>
    </w:p>
    <w:p w14:paraId="6B827300" w14:textId="77777777" w:rsidR="00DB07FB" w:rsidRPr="00FC2A55" w:rsidRDefault="00DB07FB" w:rsidP="00DB07FB">
      <w:pPr>
        <w:ind w:left="720"/>
        <w:rPr>
          <w:rFonts w:ascii="Arial" w:hAnsi="Arial" w:cs="Arial"/>
          <w:sz w:val="22"/>
          <w:szCs w:val="22"/>
        </w:rPr>
      </w:pPr>
    </w:p>
    <w:p w14:paraId="0682C6C2" w14:textId="77777777" w:rsidR="00DB07FB" w:rsidRPr="00FC2A55" w:rsidRDefault="00DB07FB" w:rsidP="00DB07FB">
      <w:pPr>
        <w:pStyle w:val="ListParagraph"/>
        <w:numPr>
          <w:ilvl w:val="0"/>
          <w:numId w:val="5"/>
        </w:numPr>
        <w:spacing w:after="0"/>
        <w:ind w:left="720" w:hanging="720"/>
        <w:rPr>
          <w:sz w:val="22"/>
          <w:szCs w:val="22"/>
        </w:rPr>
      </w:pPr>
      <w:r w:rsidRPr="00FC2A55">
        <w:rPr>
          <w:b/>
          <w:sz w:val="22"/>
          <w:szCs w:val="22"/>
          <w:u w:val="single"/>
        </w:rPr>
        <w:t>Licensure</w:t>
      </w:r>
    </w:p>
    <w:p w14:paraId="620FA869" w14:textId="77777777" w:rsidR="00DB07FB" w:rsidRPr="00FC2A55" w:rsidRDefault="00DB07FB" w:rsidP="00DB07FB">
      <w:pPr>
        <w:ind w:left="720"/>
        <w:rPr>
          <w:rFonts w:ascii="Arial" w:hAnsi="Arial" w:cs="Arial"/>
          <w:color w:val="000000"/>
          <w:sz w:val="22"/>
          <w:szCs w:val="22"/>
        </w:rPr>
      </w:pPr>
    </w:p>
    <w:p w14:paraId="0DBCBD3B" w14:textId="77777777" w:rsidR="00DB07FB" w:rsidRPr="00FC2A55" w:rsidRDefault="00DB07FB" w:rsidP="00DB07FB">
      <w:pPr>
        <w:ind w:left="720"/>
        <w:rPr>
          <w:rFonts w:ascii="Arial" w:eastAsia="PMingLiU" w:hAnsi="Arial" w:cs="Arial"/>
          <w:sz w:val="22"/>
          <w:szCs w:val="22"/>
          <w:lang w:eastAsia="zh-TW"/>
        </w:rPr>
      </w:pPr>
      <w:r w:rsidRPr="00FC2A55">
        <w:rPr>
          <w:rFonts w:ascii="Arial" w:eastAsia="PMingLiU" w:hAnsi="Arial" w:cs="Arial"/>
          <w:sz w:val="22"/>
          <w:szCs w:val="22"/>
          <w:lang w:eastAsia="zh-TW"/>
        </w:rPr>
        <w:t xml:space="preserve">Contractor shall maintain licensure and good standing under Insurance Code Sections 1626, 1631, and 1637(a) by the California Department of Insurance to transact in accident and health insurance.  Contractor shall ensure that its Agents maintain licensure and good standing under Insurance Code Sections 1626, 1631, and 1637(a) by the California Department of Insurance to transact in accident and health insurance.  For purposes of this Agreement, “good standing” means that Contractor and its Agents (if applicable) are authorized by the California Department of Insurance to transact in accident and health insurance. Covered California may require proof of a valid license and good standing with the California Department of Insurance as a condition of eligibility. </w:t>
      </w:r>
    </w:p>
    <w:p w14:paraId="1CB4484B" w14:textId="77777777" w:rsidR="00DB07FB" w:rsidRPr="00FC2A55" w:rsidRDefault="00DB07FB" w:rsidP="00DB07FB">
      <w:pPr>
        <w:ind w:left="720"/>
        <w:rPr>
          <w:rFonts w:ascii="Arial" w:hAnsi="Arial" w:cs="Arial"/>
          <w:sz w:val="22"/>
          <w:szCs w:val="22"/>
        </w:rPr>
      </w:pPr>
    </w:p>
    <w:p w14:paraId="4B462024" w14:textId="77777777" w:rsidR="00DB07FB" w:rsidRPr="00FC2A55" w:rsidRDefault="00DB07FB" w:rsidP="00DB07FB">
      <w:pPr>
        <w:pStyle w:val="ListParagraph"/>
        <w:numPr>
          <w:ilvl w:val="0"/>
          <w:numId w:val="5"/>
        </w:numPr>
        <w:spacing w:after="0"/>
        <w:ind w:left="720" w:hanging="720"/>
        <w:rPr>
          <w:color w:val="000000"/>
          <w:sz w:val="22"/>
          <w:szCs w:val="22"/>
        </w:rPr>
      </w:pPr>
      <w:r w:rsidRPr="00FC2A55">
        <w:rPr>
          <w:b/>
          <w:color w:val="000000"/>
          <w:sz w:val="22"/>
          <w:szCs w:val="22"/>
          <w:u w:val="single"/>
        </w:rPr>
        <w:t>Contractor’s Roles and Responsibilities</w:t>
      </w:r>
    </w:p>
    <w:p w14:paraId="5C4BD613" w14:textId="77777777" w:rsidR="00DB07FB" w:rsidRPr="00FC2A55" w:rsidRDefault="00DB07FB" w:rsidP="00DB07FB">
      <w:pPr>
        <w:ind w:left="720" w:hanging="720"/>
        <w:rPr>
          <w:rFonts w:ascii="Arial" w:hAnsi="Arial" w:cs="Arial"/>
          <w:sz w:val="22"/>
          <w:szCs w:val="22"/>
        </w:rPr>
      </w:pPr>
    </w:p>
    <w:p w14:paraId="64607E4D" w14:textId="77777777" w:rsidR="00DB07FB" w:rsidRPr="00FC2A55" w:rsidRDefault="00DB07FB" w:rsidP="00DB07FB">
      <w:pPr>
        <w:keepNext/>
        <w:ind w:left="720"/>
        <w:contextualSpacing/>
        <w:rPr>
          <w:rFonts w:ascii="Arial" w:hAnsi="Arial" w:cs="Arial"/>
          <w:sz w:val="22"/>
          <w:szCs w:val="22"/>
        </w:rPr>
      </w:pPr>
      <w:r w:rsidRPr="00FC2A55">
        <w:rPr>
          <w:rFonts w:ascii="Arial" w:hAnsi="Arial" w:cs="Arial"/>
          <w:sz w:val="22"/>
          <w:szCs w:val="22"/>
        </w:rPr>
        <w:t xml:space="preserve">The Contractor shall: </w:t>
      </w:r>
    </w:p>
    <w:p w14:paraId="64DA4349" w14:textId="77777777" w:rsidR="00DB07FB" w:rsidRPr="00FC2A55" w:rsidRDefault="00DB07FB" w:rsidP="00DB07FB">
      <w:pPr>
        <w:keepNext/>
        <w:ind w:left="1080"/>
        <w:contextualSpacing/>
        <w:rPr>
          <w:rFonts w:ascii="Arial" w:hAnsi="Arial" w:cs="Arial"/>
          <w:sz w:val="22"/>
          <w:szCs w:val="22"/>
        </w:rPr>
      </w:pPr>
    </w:p>
    <w:p w14:paraId="24543644" w14:textId="77777777" w:rsidR="00DB07FB" w:rsidRPr="00FC2A55" w:rsidRDefault="00DB07FB" w:rsidP="00DB07FB">
      <w:pPr>
        <w:pStyle w:val="ListParagraph"/>
        <w:numPr>
          <w:ilvl w:val="0"/>
          <w:numId w:val="2"/>
        </w:numPr>
        <w:spacing w:after="0"/>
        <w:ind w:left="1080"/>
        <w:rPr>
          <w:sz w:val="22"/>
          <w:szCs w:val="22"/>
        </w:rPr>
      </w:pPr>
      <w:r w:rsidRPr="00FC2A55">
        <w:rPr>
          <w:sz w:val="22"/>
          <w:szCs w:val="22"/>
        </w:rPr>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4DB29403" w14:textId="77777777" w:rsidR="00DB07FB" w:rsidRPr="00FC2A55" w:rsidRDefault="00DB07FB" w:rsidP="00DB07FB">
      <w:pPr>
        <w:pStyle w:val="ListParagraph"/>
        <w:spacing w:after="0"/>
        <w:ind w:left="1800" w:hanging="720"/>
        <w:rPr>
          <w:sz w:val="22"/>
          <w:szCs w:val="22"/>
        </w:rPr>
      </w:pPr>
    </w:p>
    <w:p w14:paraId="56E5119A" w14:textId="77777777" w:rsidR="00DB07FB" w:rsidRPr="00FC2A55" w:rsidRDefault="00DB07FB" w:rsidP="00DB07FB">
      <w:pPr>
        <w:pStyle w:val="ListParagraph"/>
        <w:numPr>
          <w:ilvl w:val="0"/>
          <w:numId w:val="2"/>
        </w:numPr>
        <w:spacing w:after="0"/>
        <w:ind w:left="1080"/>
        <w:rPr>
          <w:sz w:val="22"/>
          <w:szCs w:val="22"/>
        </w:rPr>
      </w:pPr>
      <w:r w:rsidRPr="00FC2A55">
        <w:rPr>
          <w:sz w:val="22"/>
          <w:szCs w:val="22"/>
        </w:rPr>
        <w:t>Provide written reports for review and approval by Covered California and formally respond to Covered California review findings as necessary.</w:t>
      </w:r>
    </w:p>
    <w:p w14:paraId="2CE12AF8" w14:textId="77777777" w:rsidR="00DB07FB" w:rsidRPr="00FC2A55" w:rsidRDefault="00DB07FB" w:rsidP="00DB07FB">
      <w:pPr>
        <w:pStyle w:val="ListParagraph"/>
        <w:spacing w:after="0"/>
        <w:ind w:left="1800" w:hanging="720"/>
        <w:rPr>
          <w:sz w:val="22"/>
          <w:szCs w:val="22"/>
        </w:rPr>
      </w:pPr>
    </w:p>
    <w:p w14:paraId="553A46C2" w14:textId="77777777" w:rsidR="00DB07FB" w:rsidRPr="00FC2A55" w:rsidRDefault="00DB07FB" w:rsidP="00DB07FB">
      <w:pPr>
        <w:pStyle w:val="ListParagraph"/>
        <w:numPr>
          <w:ilvl w:val="0"/>
          <w:numId w:val="2"/>
        </w:numPr>
        <w:spacing w:after="0"/>
        <w:ind w:left="1080"/>
        <w:rPr>
          <w:sz w:val="22"/>
          <w:szCs w:val="22"/>
        </w:rPr>
      </w:pPr>
      <w:r w:rsidRPr="00FC2A55">
        <w:rPr>
          <w:sz w:val="22"/>
          <w:szCs w:val="22"/>
        </w:rPr>
        <w:t>Meet as required with Covered California staff to discuss progress.</w:t>
      </w:r>
    </w:p>
    <w:p w14:paraId="37B95213" w14:textId="77777777" w:rsidR="00DB07FB" w:rsidRPr="00FC2A55" w:rsidRDefault="00DB07FB" w:rsidP="00DB07FB">
      <w:pPr>
        <w:pStyle w:val="ListParagraph"/>
        <w:spacing w:after="0"/>
        <w:ind w:left="1800" w:hanging="720"/>
        <w:rPr>
          <w:sz w:val="22"/>
          <w:szCs w:val="22"/>
        </w:rPr>
      </w:pPr>
    </w:p>
    <w:p w14:paraId="5B8E7552" w14:textId="77777777" w:rsidR="00DB07FB" w:rsidRPr="00FC2A55" w:rsidRDefault="00DB07FB" w:rsidP="00DB07FB">
      <w:pPr>
        <w:pStyle w:val="ListParagraph"/>
        <w:numPr>
          <w:ilvl w:val="0"/>
          <w:numId w:val="2"/>
        </w:numPr>
        <w:spacing w:after="0"/>
        <w:ind w:left="1080"/>
        <w:rPr>
          <w:sz w:val="22"/>
          <w:szCs w:val="22"/>
        </w:rPr>
      </w:pPr>
      <w:r w:rsidRPr="00FC2A55">
        <w:rPr>
          <w:sz w:val="22"/>
          <w:szCs w:val="22"/>
        </w:rPr>
        <w:t>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Covered California Representative. Failure to receive the required approvals may result in termination of the contract.</w:t>
      </w:r>
    </w:p>
    <w:p w14:paraId="0337C381" w14:textId="77777777" w:rsidR="00DB07FB" w:rsidRPr="00FC2A55" w:rsidRDefault="00DB07FB" w:rsidP="00DB07FB">
      <w:pPr>
        <w:pStyle w:val="ListParagraph"/>
        <w:spacing w:after="0"/>
        <w:rPr>
          <w:sz w:val="22"/>
          <w:szCs w:val="22"/>
        </w:rPr>
      </w:pPr>
    </w:p>
    <w:p w14:paraId="0D53D0E2" w14:textId="77777777" w:rsidR="00DB07FB" w:rsidRPr="00FC2A55" w:rsidRDefault="00DB07FB" w:rsidP="00DB07FB">
      <w:pPr>
        <w:pStyle w:val="ListParagraph"/>
        <w:numPr>
          <w:ilvl w:val="0"/>
          <w:numId w:val="5"/>
        </w:numPr>
        <w:spacing w:after="0"/>
        <w:ind w:left="720" w:hanging="720"/>
        <w:rPr>
          <w:sz w:val="22"/>
          <w:szCs w:val="22"/>
        </w:rPr>
      </w:pPr>
      <w:r w:rsidRPr="00FC2A55">
        <w:rPr>
          <w:b/>
          <w:color w:val="000000"/>
          <w:sz w:val="22"/>
          <w:szCs w:val="22"/>
          <w:u w:val="single"/>
        </w:rPr>
        <w:t>Covered California’s Roles and Responsibilities</w:t>
      </w:r>
    </w:p>
    <w:p w14:paraId="6381173D" w14:textId="77777777" w:rsidR="00DB07FB" w:rsidRPr="00FC2A55" w:rsidRDefault="00DB07FB" w:rsidP="00DB07FB">
      <w:pPr>
        <w:pStyle w:val="ListParagraph"/>
        <w:spacing w:after="0"/>
        <w:ind w:left="360"/>
        <w:rPr>
          <w:b/>
          <w:color w:val="000000"/>
          <w:sz w:val="22"/>
          <w:szCs w:val="22"/>
          <w:u w:val="single"/>
        </w:rPr>
      </w:pPr>
    </w:p>
    <w:p w14:paraId="6A656547" w14:textId="77777777" w:rsidR="00DB07FB" w:rsidRPr="00FC2A55" w:rsidRDefault="00DB07FB" w:rsidP="00DB07FB">
      <w:pPr>
        <w:pStyle w:val="ListParagraph"/>
        <w:spacing w:after="0"/>
        <w:rPr>
          <w:sz w:val="22"/>
          <w:szCs w:val="22"/>
        </w:rPr>
      </w:pPr>
      <w:r w:rsidRPr="00FC2A55">
        <w:rPr>
          <w:sz w:val="22"/>
          <w:szCs w:val="22"/>
        </w:rPr>
        <w:t>Covered California shall:</w:t>
      </w:r>
    </w:p>
    <w:p w14:paraId="4EEB3573" w14:textId="77777777" w:rsidR="00DB07FB" w:rsidRPr="00FC2A55" w:rsidRDefault="00DB07FB" w:rsidP="00DB07FB">
      <w:pPr>
        <w:pStyle w:val="ListParagraph"/>
        <w:spacing w:after="0"/>
        <w:rPr>
          <w:sz w:val="22"/>
          <w:szCs w:val="22"/>
        </w:rPr>
      </w:pPr>
    </w:p>
    <w:p w14:paraId="306E62C2"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lastRenderedPageBreak/>
        <w:t xml:space="preserve">Designate the Covered California Representative to whom all Contractor communications may be addressed and who has the authority to act on all aspects of the contract. </w:t>
      </w:r>
    </w:p>
    <w:p w14:paraId="15CF681F" w14:textId="77777777" w:rsidR="00DB07FB" w:rsidRPr="00FC2A55" w:rsidRDefault="00DB07FB" w:rsidP="00DB07FB">
      <w:pPr>
        <w:pStyle w:val="ListParagraph"/>
        <w:spacing w:after="0"/>
        <w:ind w:left="1800" w:hanging="720"/>
        <w:rPr>
          <w:sz w:val="22"/>
          <w:szCs w:val="22"/>
        </w:rPr>
      </w:pPr>
    </w:p>
    <w:p w14:paraId="50DA3737"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t>Provide access to business and technical documents as necessary for the Contractor to complete the tasks identified in this Agreement.</w:t>
      </w:r>
    </w:p>
    <w:p w14:paraId="5E851D88" w14:textId="77777777" w:rsidR="00DB07FB" w:rsidRPr="00FC2A55" w:rsidRDefault="00DB07FB" w:rsidP="00DB07FB">
      <w:pPr>
        <w:pStyle w:val="ListParagraph"/>
        <w:spacing w:after="0"/>
        <w:ind w:left="1800" w:hanging="720"/>
        <w:rPr>
          <w:sz w:val="22"/>
          <w:szCs w:val="22"/>
        </w:rPr>
      </w:pPr>
    </w:p>
    <w:p w14:paraId="33CAE178"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t>Ensure appropriate resources are available to perform assigned tasks, attend meetings, and answer questions.</w:t>
      </w:r>
    </w:p>
    <w:p w14:paraId="09388420" w14:textId="77777777" w:rsidR="00DB07FB" w:rsidRPr="00FC2A55" w:rsidRDefault="00DB07FB" w:rsidP="00DB07FB">
      <w:pPr>
        <w:pStyle w:val="ListParagraph"/>
        <w:spacing w:after="0"/>
        <w:ind w:left="1800" w:hanging="720"/>
        <w:rPr>
          <w:sz w:val="22"/>
          <w:szCs w:val="22"/>
        </w:rPr>
      </w:pPr>
    </w:p>
    <w:p w14:paraId="583176B2"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t>Ensure that decisions are made in a timely manner.</w:t>
      </w:r>
    </w:p>
    <w:p w14:paraId="7CA377E8" w14:textId="77777777" w:rsidR="00DB07FB" w:rsidRPr="00FC2A55" w:rsidRDefault="00DB07FB" w:rsidP="00DB07FB">
      <w:pPr>
        <w:pStyle w:val="ListParagraph"/>
        <w:spacing w:after="0"/>
        <w:ind w:left="1800" w:hanging="720"/>
        <w:rPr>
          <w:sz w:val="22"/>
          <w:szCs w:val="22"/>
        </w:rPr>
      </w:pPr>
    </w:p>
    <w:p w14:paraId="263BF90B"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t xml:space="preserve">Provide work areas and meeting rooms as needed. </w:t>
      </w:r>
    </w:p>
    <w:p w14:paraId="65CDD4EA" w14:textId="77777777" w:rsidR="00DB07FB" w:rsidRPr="00FC2A55" w:rsidRDefault="00DB07FB" w:rsidP="00DB07FB">
      <w:pPr>
        <w:pStyle w:val="ListParagraph"/>
        <w:spacing w:after="0"/>
        <w:ind w:left="1800" w:hanging="720"/>
        <w:rPr>
          <w:sz w:val="22"/>
          <w:szCs w:val="22"/>
        </w:rPr>
      </w:pPr>
    </w:p>
    <w:p w14:paraId="246DFE82" w14:textId="77777777" w:rsidR="00DB07FB" w:rsidRPr="00FC2A55" w:rsidRDefault="00DB07FB" w:rsidP="00DB07FB">
      <w:pPr>
        <w:pStyle w:val="ListParagraph"/>
        <w:numPr>
          <w:ilvl w:val="0"/>
          <w:numId w:val="6"/>
        </w:numPr>
        <w:spacing w:after="0"/>
        <w:ind w:left="1080"/>
        <w:rPr>
          <w:sz w:val="22"/>
          <w:szCs w:val="22"/>
        </w:rPr>
      </w:pPr>
      <w:r w:rsidRPr="00FC2A55">
        <w:rPr>
          <w:sz w:val="22"/>
          <w:szCs w:val="22"/>
        </w:rPr>
        <w:t xml:space="preserve">Identify and provide access to Subject Matter Experts to assist in the development of technical requirements. </w:t>
      </w:r>
    </w:p>
    <w:p w14:paraId="2AC9917A" w14:textId="77777777" w:rsidR="00DB07FB" w:rsidRPr="00FC2A55" w:rsidRDefault="00DB07FB" w:rsidP="00DB07FB">
      <w:pPr>
        <w:ind w:left="720" w:hanging="720"/>
        <w:rPr>
          <w:rFonts w:ascii="Arial" w:hAnsi="Arial" w:cs="Arial"/>
          <w:color w:val="000000"/>
          <w:sz w:val="22"/>
          <w:szCs w:val="22"/>
        </w:rPr>
      </w:pPr>
    </w:p>
    <w:p w14:paraId="11DEBD68" w14:textId="77777777" w:rsidR="00DB07FB" w:rsidRPr="00FC2A55" w:rsidRDefault="00DB07FB" w:rsidP="00DB07FB">
      <w:pPr>
        <w:pStyle w:val="ListParagraph"/>
        <w:keepNext/>
        <w:numPr>
          <w:ilvl w:val="0"/>
          <w:numId w:val="5"/>
        </w:numPr>
        <w:spacing w:after="0"/>
        <w:ind w:left="720" w:hanging="720"/>
        <w:rPr>
          <w:b/>
          <w:sz w:val="22"/>
          <w:szCs w:val="22"/>
          <w:u w:val="single"/>
        </w:rPr>
      </w:pPr>
      <w:r w:rsidRPr="00FC2A55">
        <w:rPr>
          <w:b/>
          <w:sz w:val="22"/>
          <w:szCs w:val="22"/>
          <w:u w:val="single"/>
        </w:rPr>
        <w:t>Contract Deliverables</w:t>
      </w:r>
    </w:p>
    <w:p w14:paraId="2914E838" w14:textId="77777777" w:rsidR="00DB07FB" w:rsidRPr="00FC2A55" w:rsidRDefault="00DB07FB" w:rsidP="00DB07FB">
      <w:pPr>
        <w:keepNext/>
        <w:ind w:left="720"/>
        <w:rPr>
          <w:rFonts w:ascii="Arial" w:hAnsi="Arial" w:cs="Arial"/>
          <w:b/>
          <w:sz w:val="22"/>
          <w:szCs w:val="22"/>
          <w:u w:val="single"/>
        </w:rPr>
      </w:pPr>
    </w:p>
    <w:p w14:paraId="221D70FB" w14:textId="77777777" w:rsidR="00DB07FB" w:rsidRPr="00FC2A55" w:rsidRDefault="00DB07FB" w:rsidP="00DB07FB">
      <w:pPr>
        <w:pStyle w:val="ListParagraph"/>
        <w:keepNext/>
        <w:numPr>
          <w:ilvl w:val="0"/>
          <w:numId w:val="3"/>
        </w:numPr>
        <w:spacing w:after="0"/>
        <w:rPr>
          <w:sz w:val="22"/>
          <w:szCs w:val="22"/>
        </w:rPr>
      </w:pPr>
      <w:r w:rsidRPr="00FC2A55">
        <w:rPr>
          <w:sz w:val="22"/>
          <w:szCs w:val="22"/>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E840F58" w14:textId="77777777" w:rsidR="00DB07FB" w:rsidRPr="00FC2A55" w:rsidRDefault="00DB07FB" w:rsidP="00DB07FB">
      <w:pPr>
        <w:ind w:left="1440" w:hanging="720"/>
        <w:rPr>
          <w:rFonts w:ascii="Arial" w:hAnsi="Arial" w:cs="Arial"/>
          <w:sz w:val="22"/>
          <w:szCs w:val="22"/>
        </w:rPr>
      </w:pPr>
    </w:p>
    <w:p w14:paraId="0B4D8BB9" w14:textId="77777777" w:rsidR="00DB07FB" w:rsidRPr="00FC2A55" w:rsidRDefault="00DB07FB" w:rsidP="00DB07FB">
      <w:pPr>
        <w:pStyle w:val="ListParagraph"/>
        <w:numPr>
          <w:ilvl w:val="0"/>
          <w:numId w:val="3"/>
        </w:numPr>
        <w:spacing w:after="0"/>
        <w:rPr>
          <w:sz w:val="22"/>
          <w:szCs w:val="22"/>
        </w:rPr>
      </w:pPr>
      <w:r w:rsidRPr="00FC2A55">
        <w:rPr>
          <w:sz w:val="22"/>
          <w:szCs w:val="22"/>
        </w:rPr>
        <w:t xml:space="preserve">The Contractor shall provide all deliverables within the timeframe specified and required by Covered California.  </w:t>
      </w:r>
    </w:p>
    <w:p w14:paraId="38F5E923" w14:textId="77777777" w:rsidR="00DB07FB" w:rsidRPr="00FC2A55" w:rsidRDefault="00DB07FB" w:rsidP="00DB07FB">
      <w:pPr>
        <w:ind w:left="1440"/>
        <w:rPr>
          <w:rFonts w:ascii="Arial" w:hAnsi="Arial" w:cs="Arial"/>
          <w:sz w:val="22"/>
          <w:szCs w:val="22"/>
        </w:rPr>
      </w:pPr>
    </w:p>
    <w:p w14:paraId="4CFDAEA5" w14:textId="77777777" w:rsidR="00DB07FB" w:rsidRPr="00FC2A55" w:rsidRDefault="00DB07FB" w:rsidP="00DB07FB">
      <w:pPr>
        <w:pStyle w:val="ListParagraph"/>
        <w:numPr>
          <w:ilvl w:val="0"/>
          <w:numId w:val="3"/>
        </w:numPr>
        <w:spacing w:after="0"/>
        <w:rPr>
          <w:sz w:val="22"/>
          <w:szCs w:val="22"/>
        </w:rPr>
      </w:pPr>
      <w:r w:rsidRPr="00FC2A55">
        <w:rPr>
          <w:sz w:val="22"/>
          <w:szCs w:val="22"/>
        </w:rPr>
        <w:t>The Contractor understands and acknowledges that all deliverables must be reviewed, approved and accepted by Covered California.</w:t>
      </w:r>
    </w:p>
    <w:p w14:paraId="3B21BBFF" w14:textId="77777777" w:rsidR="00DB07FB" w:rsidRPr="00FC2A55" w:rsidRDefault="00DB07FB" w:rsidP="00DB07FB">
      <w:pPr>
        <w:ind w:left="1440"/>
        <w:rPr>
          <w:rFonts w:ascii="Arial" w:hAnsi="Arial" w:cs="Arial"/>
          <w:sz w:val="22"/>
          <w:szCs w:val="22"/>
        </w:rPr>
      </w:pPr>
    </w:p>
    <w:p w14:paraId="1835E720" w14:textId="77777777" w:rsidR="00DB07FB" w:rsidRPr="00FC2A55" w:rsidRDefault="00DB07FB" w:rsidP="00DB07FB">
      <w:pPr>
        <w:pStyle w:val="ListParagraph"/>
        <w:numPr>
          <w:ilvl w:val="0"/>
          <w:numId w:val="3"/>
        </w:numPr>
        <w:spacing w:after="0"/>
        <w:rPr>
          <w:sz w:val="22"/>
          <w:szCs w:val="22"/>
        </w:rPr>
      </w:pPr>
      <w:r w:rsidRPr="00FC2A55">
        <w:rPr>
          <w:sz w:val="22"/>
          <w:szCs w:val="22"/>
        </w:rPr>
        <w:t xml:space="preserve">The Contractor understands that any Covered California requested revisions to any deliverable shall be incorporated by the Contractor within seven (7) calendar days from the date in which Covered California provided its feedback, unless a different timeframe is required and specified by Covered California. </w:t>
      </w:r>
    </w:p>
    <w:p w14:paraId="66F08705" w14:textId="77777777" w:rsidR="00DB07FB" w:rsidRPr="00FC2A55" w:rsidRDefault="00DB07FB" w:rsidP="00DB07FB">
      <w:pPr>
        <w:ind w:left="1440"/>
        <w:rPr>
          <w:rFonts w:ascii="Arial" w:hAnsi="Arial" w:cs="Arial"/>
          <w:sz w:val="22"/>
          <w:szCs w:val="22"/>
        </w:rPr>
      </w:pPr>
    </w:p>
    <w:p w14:paraId="3478C733" w14:textId="77777777" w:rsidR="00DB07FB" w:rsidRPr="00FC2A55" w:rsidRDefault="00DB07FB" w:rsidP="00DB07FB">
      <w:pPr>
        <w:pStyle w:val="ListParagraph"/>
        <w:numPr>
          <w:ilvl w:val="0"/>
          <w:numId w:val="3"/>
        </w:numPr>
        <w:spacing w:after="0"/>
        <w:rPr>
          <w:sz w:val="22"/>
          <w:szCs w:val="22"/>
        </w:rPr>
      </w:pPr>
      <w:r w:rsidRPr="00FC2A55">
        <w:rPr>
          <w:sz w:val="22"/>
          <w:szCs w:val="22"/>
        </w:rPr>
        <w:t>In the event Covered California requires additional refinements and modifications for any deliverable which occurs after that deliverable has been previously accepted by Covered California, the Contractor shall be required to make the additional revisions until the revised deliverable is accepted and approved by Covered California.</w:t>
      </w:r>
    </w:p>
    <w:p w14:paraId="187EB716" w14:textId="77777777" w:rsidR="00DB07FB" w:rsidRPr="00FC2A55" w:rsidRDefault="00DB07FB" w:rsidP="00DB07FB">
      <w:pPr>
        <w:ind w:left="1440"/>
        <w:rPr>
          <w:rFonts w:ascii="Arial" w:hAnsi="Arial" w:cs="Arial"/>
          <w:sz w:val="22"/>
          <w:szCs w:val="22"/>
        </w:rPr>
      </w:pPr>
    </w:p>
    <w:p w14:paraId="50428C60" w14:textId="77777777" w:rsidR="00DB07FB" w:rsidRPr="00FC2A55" w:rsidRDefault="00DB07FB" w:rsidP="00DB07FB">
      <w:pPr>
        <w:pStyle w:val="ListParagraph"/>
        <w:numPr>
          <w:ilvl w:val="0"/>
          <w:numId w:val="3"/>
        </w:numPr>
        <w:spacing w:after="0"/>
        <w:rPr>
          <w:sz w:val="22"/>
          <w:szCs w:val="22"/>
        </w:rPr>
      </w:pPr>
      <w:r w:rsidRPr="00FC2A55">
        <w:rPr>
          <w:sz w:val="22"/>
          <w:szCs w:val="22"/>
        </w:rPr>
        <w:t>The Contractor shall be paid for services rendered under this Agreement in accordance with Exhibit B – Budget Detail and Payment Provisions.</w:t>
      </w:r>
    </w:p>
    <w:p w14:paraId="2410205C" w14:textId="77777777" w:rsidR="00DB07FB" w:rsidRPr="00FC2A55" w:rsidRDefault="00DB07FB" w:rsidP="00DB07FB">
      <w:pPr>
        <w:pStyle w:val="ListParagraph"/>
        <w:spacing w:after="0"/>
        <w:rPr>
          <w:sz w:val="22"/>
          <w:szCs w:val="22"/>
        </w:rPr>
      </w:pPr>
    </w:p>
    <w:p w14:paraId="7EB769E8" w14:textId="77777777" w:rsidR="00FC2A55" w:rsidRDefault="00FC2A55">
      <w:pPr>
        <w:rPr>
          <w:rFonts w:ascii="Arial" w:eastAsia="Calibri" w:hAnsi="Arial" w:cs="Arial"/>
          <w:b/>
          <w:sz w:val="22"/>
          <w:szCs w:val="22"/>
          <w:u w:val="single"/>
        </w:rPr>
      </w:pPr>
      <w:r>
        <w:rPr>
          <w:b/>
          <w:sz w:val="22"/>
          <w:szCs w:val="22"/>
          <w:u w:val="single"/>
        </w:rPr>
        <w:br w:type="page"/>
      </w:r>
    </w:p>
    <w:p w14:paraId="19B628F7" w14:textId="7754791E" w:rsidR="00DB07FB" w:rsidRPr="00FC2A55" w:rsidRDefault="00DB07FB" w:rsidP="00DB07FB">
      <w:pPr>
        <w:pStyle w:val="ListParagraph"/>
        <w:numPr>
          <w:ilvl w:val="0"/>
          <w:numId w:val="5"/>
        </w:numPr>
        <w:spacing w:after="0"/>
        <w:ind w:left="720" w:hanging="720"/>
        <w:rPr>
          <w:b/>
          <w:sz w:val="22"/>
          <w:szCs w:val="22"/>
          <w:u w:val="single"/>
        </w:rPr>
      </w:pPr>
      <w:r w:rsidRPr="00FC2A55">
        <w:rPr>
          <w:b/>
          <w:sz w:val="22"/>
          <w:szCs w:val="22"/>
          <w:u w:val="single"/>
        </w:rPr>
        <w:lastRenderedPageBreak/>
        <w:t>Deliverable Acceptance Criteria</w:t>
      </w:r>
    </w:p>
    <w:p w14:paraId="7C4E4067" w14:textId="77777777" w:rsidR="00DB07FB" w:rsidRPr="00FC2A55" w:rsidRDefault="00DB07FB" w:rsidP="00DB07FB">
      <w:pPr>
        <w:ind w:left="1080" w:hanging="720"/>
        <w:rPr>
          <w:rFonts w:ascii="Arial" w:hAnsi="Arial" w:cs="Arial"/>
          <w:b/>
          <w:sz w:val="22"/>
          <w:szCs w:val="22"/>
          <w:u w:val="single"/>
        </w:rPr>
      </w:pPr>
    </w:p>
    <w:p w14:paraId="6109A3DB" w14:textId="378C442D" w:rsidR="00DB07FB" w:rsidRPr="00FC2A55" w:rsidRDefault="00DB07FB" w:rsidP="00DB07FB">
      <w:pPr>
        <w:pStyle w:val="ListParagraph"/>
        <w:spacing w:after="0"/>
        <w:rPr>
          <w:sz w:val="22"/>
          <w:szCs w:val="22"/>
        </w:rPr>
      </w:pPr>
      <w:r w:rsidRPr="00FC2A55">
        <w:rPr>
          <w:sz w:val="22"/>
          <w:szCs w:val="22"/>
        </w:rPr>
        <w:t xml:space="preserve">All concluded work must be submitted to Covered California for review and approval or rejection. </w:t>
      </w:r>
      <w:r w:rsidR="00335836">
        <w:rPr>
          <w:sz w:val="22"/>
          <w:szCs w:val="22"/>
        </w:rPr>
        <w:t>Payment will be made in accordance with Exhibit B.</w:t>
      </w:r>
      <w:bookmarkStart w:id="0" w:name="_GoBack"/>
      <w:bookmarkEnd w:id="0"/>
      <w:r w:rsidRPr="00FC2A55">
        <w:rPr>
          <w:sz w:val="22"/>
          <w:szCs w:val="22"/>
        </w:rPr>
        <w:t xml:space="preserve"> It will be Covered California’s sole determination as to whether any tasks have been successfully completed and are acceptable. </w:t>
      </w:r>
    </w:p>
    <w:p w14:paraId="49DFECE3" w14:textId="77777777" w:rsidR="00DB07FB" w:rsidRPr="00FC2A55" w:rsidRDefault="00DB07FB" w:rsidP="00DB07FB">
      <w:pPr>
        <w:pStyle w:val="ListParagraph"/>
        <w:spacing w:after="0"/>
        <w:ind w:left="1080"/>
        <w:rPr>
          <w:sz w:val="22"/>
          <w:szCs w:val="22"/>
        </w:rPr>
      </w:pPr>
    </w:p>
    <w:p w14:paraId="2E8FA29F" w14:textId="77777777" w:rsidR="00DB07FB" w:rsidRPr="00FC2A55" w:rsidRDefault="00DB07FB" w:rsidP="00DB07FB">
      <w:pPr>
        <w:pStyle w:val="ListParagraph"/>
        <w:spacing w:after="0"/>
        <w:rPr>
          <w:sz w:val="22"/>
          <w:szCs w:val="22"/>
        </w:rPr>
      </w:pPr>
      <w:r w:rsidRPr="00FC2A55">
        <w:rPr>
          <w:sz w:val="22"/>
          <w:szCs w:val="22"/>
        </w:rPr>
        <w:t>Throughout the contract, Covered California will review and validate services performed. In addition, the Covered California Representative will verify and approve the Contractor’s invoices. Signed acceptance is required from the Covered California Representative to approve an invoice for payment.</w:t>
      </w:r>
    </w:p>
    <w:p w14:paraId="575E85A7" w14:textId="77777777" w:rsidR="00DB07FB" w:rsidRPr="00FC2A55" w:rsidRDefault="00DB07FB" w:rsidP="00DB07FB">
      <w:pPr>
        <w:pStyle w:val="ListParagraph"/>
        <w:spacing w:after="0"/>
        <w:ind w:left="1080"/>
        <w:rPr>
          <w:sz w:val="22"/>
          <w:szCs w:val="22"/>
        </w:rPr>
      </w:pPr>
    </w:p>
    <w:p w14:paraId="603A33FA" w14:textId="77777777" w:rsidR="00DB07FB" w:rsidRPr="00FC2A55" w:rsidRDefault="00DB07FB" w:rsidP="00DB07FB">
      <w:pPr>
        <w:pStyle w:val="ListParagraph"/>
        <w:spacing w:after="0"/>
        <w:rPr>
          <w:sz w:val="22"/>
          <w:szCs w:val="22"/>
        </w:rPr>
      </w:pPr>
      <w:r w:rsidRPr="00FC2A55">
        <w:rPr>
          <w:sz w:val="22"/>
          <w:szCs w:val="22"/>
        </w:rPr>
        <w:t xml:space="preserve">Deliverable acceptance criteria consist of the following: </w:t>
      </w:r>
    </w:p>
    <w:p w14:paraId="33E8F5A2" w14:textId="77777777" w:rsidR="00DB07FB" w:rsidRPr="00FC2A55" w:rsidRDefault="00DB07FB" w:rsidP="00DB07FB">
      <w:pPr>
        <w:pStyle w:val="ListParagraph"/>
        <w:spacing w:after="0"/>
        <w:ind w:left="1080"/>
        <w:rPr>
          <w:sz w:val="22"/>
          <w:szCs w:val="22"/>
        </w:rPr>
      </w:pPr>
    </w:p>
    <w:p w14:paraId="0B240C57" w14:textId="77777777" w:rsidR="00DB07FB" w:rsidRPr="00FC2A55" w:rsidRDefault="00DB07FB" w:rsidP="00DB07FB">
      <w:pPr>
        <w:pStyle w:val="ListParagraph"/>
        <w:numPr>
          <w:ilvl w:val="0"/>
          <w:numId w:val="4"/>
        </w:numPr>
        <w:spacing w:after="0"/>
        <w:ind w:left="1080"/>
        <w:rPr>
          <w:sz w:val="22"/>
          <w:szCs w:val="22"/>
        </w:rPr>
      </w:pPr>
      <w:r w:rsidRPr="00FC2A55">
        <w:rPr>
          <w:sz w:val="22"/>
          <w:szCs w:val="22"/>
        </w:rPr>
        <w:t>Deliverable-specific work was completed as specified and the final deliverable product or service was rendered.</w:t>
      </w:r>
    </w:p>
    <w:p w14:paraId="00FA19D6" w14:textId="77777777" w:rsidR="00DB07FB" w:rsidRPr="00FC2A55" w:rsidRDefault="00DB07FB" w:rsidP="00DB07FB">
      <w:pPr>
        <w:pStyle w:val="ListParagraph"/>
        <w:spacing w:after="0"/>
        <w:ind w:left="1800" w:hanging="720"/>
        <w:rPr>
          <w:sz w:val="22"/>
          <w:szCs w:val="22"/>
        </w:rPr>
      </w:pPr>
    </w:p>
    <w:p w14:paraId="15BDCB03" w14:textId="77777777" w:rsidR="00DB07FB" w:rsidRPr="00FC2A55" w:rsidRDefault="00DB07FB" w:rsidP="00DB07FB">
      <w:pPr>
        <w:pStyle w:val="ListParagraph"/>
        <w:numPr>
          <w:ilvl w:val="0"/>
          <w:numId w:val="4"/>
        </w:numPr>
        <w:spacing w:after="0"/>
        <w:ind w:left="1080"/>
        <w:rPr>
          <w:sz w:val="22"/>
          <w:szCs w:val="22"/>
        </w:rPr>
      </w:pPr>
      <w:r w:rsidRPr="00FC2A55">
        <w:rPr>
          <w:sz w:val="22"/>
          <w:szCs w:val="22"/>
        </w:rPr>
        <w:t>Plans, schedules, designs, documentation, digital files, photographs and reports (deliverables) were completed as specified and approved.</w:t>
      </w:r>
    </w:p>
    <w:p w14:paraId="2D21E245" w14:textId="77777777" w:rsidR="00DB07FB" w:rsidRPr="00FC2A55" w:rsidRDefault="00DB07FB" w:rsidP="00DB07FB">
      <w:pPr>
        <w:pStyle w:val="ListParagraph"/>
        <w:spacing w:after="0"/>
        <w:ind w:left="1800" w:hanging="720"/>
        <w:rPr>
          <w:sz w:val="22"/>
          <w:szCs w:val="22"/>
        </w:rPr>
      </w:pPr>
    </w:p>
    <w:p w14:paraId="07F24E8B" w14:textId="77777777" w:rsidR="00DB07FB" w:rsidRPr="00FC2A55" w:rsidRDefault="00DB07FB" w:rsidP="00DB07FB">
      <w:pPr>
        <w:pStyle w:val="ListParagraph"/>
        <w:numPr>
          <w:ilvl w:val="0"/>
          <w:numId w:val="4"/>
        </w:numPr>
        <w:spacing w:after="0"/>
        <w:ind w:left="1080"/>
        <w:rPr>
          <w:sz w:val="22"/>
          <w:szCs w:val="22"/>
        </w:rPr>
      </w:pPr>
      <w:r w:rsidRPr="00FC2A55">
        <w:rPr>
          <w:sz w:val="22"/>
          <w:szCs w:val="22"/>
        </w:rPr>
        <w:t>All deliverable documentation and artifact gathering have been completed.</w:t>
      </w:r>
    </w:p>
    <w:p w14:paraId="75BBE1AE" w14:textId="77777777" w:rsidR="00DB07FB" w:rsidRPr="00FC2A55" w:rsidRDefault="00DB07FB" w:rsidP="00DB07FB">
      <w:pPr>
        <w:pStyle w:val="ListParagraph"/>
        <w:spacing w:after="0"/>
        <w:ind w:left="1800" w:hanging="720"/>
        <w:rPr>
          <w:sz w:val="22"/>
          <w:szCs w:val="22"/>
        </w:rPr>
      </w:pPr>
    </w:p>
    <w:p w14:paraId="43CDB4BA" w14:textId="77777777" w:rsidR="00DB07FB" w:rsidRPr="00FC2A55" w:rsidRDefault="00DB07FB" w:rsidP="00DB07FB">
      <w:pPr>
        <w:pStyle w:val="ListParagraph"/>
        <w:numPr>
          <w:ilvl w:val="0"/>
          <w:numId w:val="4"/>
        </w:numPr>
        <w:spacing w:after="0"/>
        <w:ind w:left="1080"/>
        <w:rPr>
          <w:sz w:val="22"/>
          <w:szCs w:val="22"/>
        </w:rPr>
      </w:pPr>
      <w:r w:rsidRPr="00FC2A55">
        <w:rPr>
          <w:sz w:val="22"/>
          <w:szCs w:val="22"/>
        </w:rPr>
        <w:t>All deliverables are in a format useful to Covered California.</w:t>
      </w:r>
    </w:p>
    <w:p w14:paraId="459B2401" w14:textId="77777777" w:rsidR="00DB07FB" w:rsidRPr="00FC2A55" w:rsidRDefault="00DB07FB" w:rsidP="00DB07FB">
      <w:pPr>
        <w:pStyle w:val="ListParagraph"/>
        <w:spacing w:after="0"/>
        <w:ind w:left="1800" w:hanging="720"/>
        <w:rPr>
          <w:sz w:val="22"/>
          <w:szCs w:val="22"/>
        </w:rPr>
      </w:pPr>
    </w:p>
    <w:p w14:paraId="6BC10B6F" w14:textId="77777777" w:rsidR="00DB07FB" w:rsidRPr="00FC2A55" w:rsidRDefault="00DB07FB" w:rsidP="00DB07FB">
      <w:pPr>
        <w:pStyle w:val="ListParagraph"/>
        <w:numPr>
          <w:ilvl w:val="0"/>
          <w:numId w:val="4"/>
        </w:numPr>
        <w:spacing w:after="0"/>
        <w:ind w:left="1080"/>
        <w:rPr>
          <w:sz w:val="22"/>
          <w:szCs w:val="22"/>
        </w:rPr>
      </w:pPr>
      <w:r w:rsidRPr="00FC2A55">
        <w:rPr>
          <w:sz w:val="22"/>
          <w:szCs w:val="22"/>
        </w:rPr>
        <w:t>If a deliverable is not accepted, Covered California will provide the reason, in writing, within ten (10) business days of receipt of the deliverable.</w:t>
      </w:r>
    </w:p>
    <w:p w14:paraId="68761BD3" w14:textId="77777777" w:rsidR="00DB07FB" w:rsidRPr="00FC2A55" w:rsidRDefault="00DB07FB" w:rsidP="00DB07FB">
      <w:pPr>
        <w:pStyle w:val="ListParagraph"/>
        <w:tabs>
          <w:tab w:val="left" w:pos="7860"/>
        </w:tabs>
        <w:spacing w:after="0"/>
        <w:rPr>
          <w:sz w:val="22"/>
          <w:szCs w:val="22"/>
        </w:rPr>
      </w:pPr>
    </w:p>
    <w:p w14:paraId="47EA330D" w14:textId="799066F0" w:rsidR="00022C7F" w:rsidRPr="00FC2A55" w:rsidRDefault="005A3233" w:rsidP="00022C7F">
      <w:pPr>
        <w:pStyle w:val="ListParagraph"/>
        <w:keepNext/>
        <w:numPr>
          <w:ilvl w:val="0"/>
          <w:numId w:val="5"/>
        </w:numPr>
        <w:spacing w:after="0"/>
        <w:ind w:left="720" w:hanging="720"/>
        <w:rPr>
          <w:b/>
          <w:sz w:val="22"/>
          <w:szCs w:val="22"/>
        </w:rPr>
      </w:pPr>
      <w:r w:rsidRPr="00FC2A55">
        <w:rPr>
          <w:b/>
          <w:sz w:val="22"/>
          <w:szCs w:val="22"/>
          <w:u w:val="single"/>
        </w:rPr>
        <w:t>Project Representatives</w:t>
      </w:r>
    </w:p>
    <w:p w14:paraId="33C9FECC" w14:textId="77777777" w:rsidR="00114DBD" w:rsidRPr="00FC2A55" w:rsidRDefault="00114DBD" w:rsidP="00114DBD">
      <w:pPr>
        <w:pStyle w:val="ListParagraph"/>
        <w:keepNext/>
        <w:spacing w:after="0"/>
        <w:rPr>
          <w:b/>
          <w:sz w:val="22"/>
          <w:szCs w:val="22"/>
        </w:rPr>
      </w:pPr>
    </w:p>
    <w:p w14:paraId="09925DFB" w14:textId="2AF03912" w:rsidR="00114DBD" w:rsidRPr="00FC2A55" w:rsidRDefault="00114DBD" w:rsidP="00022C7F">
      <w:pPr>
        <w:keepNext/>
        <w:ind w:left="720"/>
        <w:rPr>
          <w:rFonts w:ascii="Arial" w:hAnsi="Arial" w:cs="Arial"/>
          <w:sz w:val="22"/>
          <w:szCs w:val="22"/>
        </w:rPr>
      </w:pPr>
      <w:r w:rsidRPr="00FC2A55">
        <w:rPr>
          <w:rFonts w:ascii="Arial" w:hAnsi="Arial" w:cs="Arial"/>
          <w:sz w:val="22"/>
          <w:szCs w:val="22"/>
        </w:rPr>
        <w:t>The representative for this project, during the term of this Agreement shall be:</w:t>
      </w:r>
    </w:p>
    <w:p w14:paraId="6740AA74" w14:textId="77777777" w:rsidR="00114DBD" w:rsidRPr="00FC2A55" w:rsidRDefault="00114DBD" w:rsidP="00114DBD">
      <w:pPr>
        <w:widowControl w:val="0"/>
        <w:ind w:left="720"/>
        <w:rPr>
          <w:rFonts w:ascii="Arial" w:hAnsi="Arial" w:cs="Arial"/>
          <w:sz w:val="22"/>
          <w:szCs w:val="22"/>
        </w:rPr>
      </w:pPr>
    </w:p>
    <w:tbl>
      <w:tblPr>
        <w:tblStyle w:val="TableGrid"/>
        <w:tblW w:w="0" w:type="auto"/>
        <w:tblInd w:w="720" w:type="dxa"/>
        <w:tblLook w:val="04A0" w:firstRow="1" w:lastRow="0" w:firstColumn="1" w:lastColumn="0" w:noHBand="0" w:noVBand="1"/>
      </w:tblPr>
      <w:tblGrid>
        <w:gridCol w:w="4045"/>
        <w:gridCol w:w="3780"/>
      </w:tblGrid>
      <w:tr w:rsidR="00114DBD" w:rsidRPr="00FC2A55" w14:paraId="29E360FA" w14:textId="77777777" w:rsidTr="00114DBD">
        <w:tc>
          <w:tcPr>
            <w:tcW w:w="4045" w:type="dxa"/>
            <w:shd w:val="clear" w:color="auto" w:fill="D9D9D9" w:themeFill="background1" w:themeFillShade="D9"/>
          </w:tcPr>
          <w:p w14:paraId="6DC620D7" w14:textId="474A8DD6" w:rsidR="00114DBD" w:rsidRPr="00FC2A55" w:rsidRDefault="00114DBD" w:rsidP="00114DBD">
            <w:pPr>
              <w:widowControl w:val="0"/>
              <w:rPr>
                <w:rFonts w:ascii="Arial" w:hAnsi="Arial" w:cs="Arial"/>
                <w:b/>
                <w:sz w:val="22"/>
                <w:szCs w:val="22"/>
              </w:rPr>
            </w:pPr>
            <w:r w:rsidRPr="00FC2A55">
              <w:rPr>
                <w:rFonts w:ascii="Arial" w:hAnsi="Arial" w:cs="Arial"/>
                <w:b/>
                <w:sz w:val="22"/>
                <w:szCs w:val="22"/>
              </w:rPr>
              <w:t>Covered California Representative</w:t>
            </w:r>
          </w:p>
        </w:tc>
        <w:tc>
          <w:tcPr>
            <w:tcW w:w="3780" w:type="dxa"/>
            <w:shd w:val="clear" w:color="auto" w:fill="D9D9D9" w:themeFill="background1" w:themeFillShade="D9"/>
          </w:tcPr>
          <w:p w14:paraId="64E6D216" w14:textId="12302B7A" w:rsidR="00114DBD" w:rsidRPr="00FC2A55" w:rsidRDefault="00114DBD" w:rsidP="00114DBD">
            <w:pPr>
              <w:widowControl w:val="0"/>
              <w:rPr>
                <w:rFonts w:ascii="Arial" w:hAnsi="Arial" w:cs="Arial"/>
                <w:b/>
                <w:sz w:val="22"/>
                <w:szCs w:val="22"/>
              </w:rPr>
            </w:pPr>
            <w:r w:rsidRPr="00FC2A55">
              <w:rPr>
                <w:rFonts w:ascii="Arial" w:hAnsi="Arial" w:cs="Arial"/>
                <w:b/>
                <w:sz w:val="22"/>
                <w:szCs w:val="22"/>
              </w:rPr>
              <w:t>Contractor Representative</w:t>
            </w:r>
          </w:p>
        </w:tc>
      </w:tr>
      <w:tr w:rsidR="00114DBD" w:rsidRPr="00FC2A55" w14:paraId="036F0B25" w14:textId="77777777" w:rsidTr="00114DBD">
        <w:tc>
          <w:tcPr>
            <w:tcW w:w="4045" w:type="dxa"/>
          </w:tcPr>
          <w:p w14:paraId="7557A7C4"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Representative’s Name)</w:t>
            </w:r>
          </w:p>
          <w:p w14:paraId="3ECBFAF8" w14:textId="77777777" w:rsidR="00114DBD" w:rsidRPr="00FC2A55" w:rsidRDefault="00114DBD" w:rsidP="00114DBD">
            <w:pPr>
              <w:widowControl w:val="0"/>
              <w:rPr>
                <w:rFonts w:ascii="Arial" w:hAnsi="Arial" w:cs="Arial"/>
                <w:sz w:val="22"/>
                <w:szCs w:val="22"/>
              </w:rPr>
            </w:pPr>
            <w:r w:rsidRPr="00FC2A55">
              <w:rPr>
                <w:rFonts w:ascii="Arial" w:hAnsi="Arial" w:cs="Arial"/>
                <w:sz w:val="22"/>
                <w:szCs w:val="22"/>
              </w:rPr>
              <w:t>Covered California</w:t>
            </w:r>
          </w:p>
          <w:p w14:paraId="3267E42C" w14:textId="77777777" w:rsidR="00114DBD" w:rsidRPr="00FC2A55" w:rsidRDefault="00114DBD" w:rsidP="00114DBD">
            <w:pPr>
              <w:widowControl w:val="0"/>
              <w:rPr>
                <w:rFonts w:ascii="Arial" w:hAnsi="Arial" w:cs="Arial"/>
                <w:sz w:val="22"/>
                <w:szCs w:val="22"/>
              </w:rPr>
            </w:pPr>
            <w:r w:rsidRPr="00FC2A55">
              <w:rPr>
                <w:rFonts w:ascii="Arial" w:hAnsi="Arial" w:cs="Arial"/>
                <w:sz w:val="22"/>
                <w:szCs w:val="22"/>
              </w:rPr>
              <w:t>1601 Exposition Blvd.</w:t>
            </w:r>
          </w:p>
          <w:p w14:paraId="56A92AEC" w14:textId="77777777" w:rsidR="00114DBD" w:rsidRPr="00FC2A55" w:rsidRDefault="00114DBD" w:rsidP="00114DBD">
            <w:pPr>
              <w:widowControl w:val="0"/>
              <w:rPr>
                <w:rFonts w:ascii="Arial" w:hAnsi="Arial" w:cs="Arial"/>
                <w:sz w:val="22"/>
                <w:szCs w:val="22"/>
              </w:rPr>
            </w:pPr>
            <w:r w:rsidRPr="00FC2A55">
              <w:rPr>
                <w:rFonts w:ascii="Arial" w:hAnsi="Arial" w:cs="Arial"/>
                <w:sz w:val="22"/>
                <w:szCs w:val="22"/>
              </w:rPr>
              <w:t>Sacramento, CA 95815</w:t>
            </w:r>
          </w:p>
          <w:p w14:paraId="32E08FC1"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(916) XXX-XXXX T</w:t>
            </w:r>
          </w:p>
          <w:p w14:paraId="130C2C51" w14:textId="6BF7A7CB"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(Email Address)</w:t>
            </w:r>
          </w:p>
        </w:tc>
        <w:tc>
          <w:tcPr>
            <w:tcW w:w="3780" w:type="dxa"/>
          </w:tcPr>
          <w:p w14:paraId="61B32654"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Representative’s Name)</w:t>
            </w:r>
          </w:p>
          <w:p w14:paraId="30D247DF"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(Contractor’s Name)</w:t>
            </w:r>
          </w:p>
          <w:p w14:paraId="0E1C0A4F"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(Address)</w:t>
            </w:r>
          </w:p>
          <w:p w14:paraId="64C4396F"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(City, State and Zip)</w:t>
            </w:r>
          </w:p>
          <w:p w14:paraId="56DC5521" w14:textId="77777777"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(916) XXX-XXXX T</w:t>
            </w:r>
          </w:p>
          <w:p w14:paraId="550CDC91" w14:textId="5DBAABDA" w:rsidR="00114DBD" w:rsidRPr="00FC2A55" w:rsidRDefault="00114DBD" w:rsidP="00114DBD">
            <w:pPr>
              <w:widowControl w:val="0"/>
              <w:rPr>
                <w:rFonts w:ascii="Arial" w:hAnsi="Arial" w:cs="Arial"/>
                <w:color w:val="FF0000"/>
                <w:sz w:val="22"/>
                <w:szCs w:val="22"/>
              </w:rPr>
            </w:pPr>
            <w:r w:rsidRPr="00FC2A55">
              <w:rPr>
                <w:rFonts w:ascii="Arial" w:hAnsi="Arial" w:cs="Arial"/>
                <w:color w:val="FF0000"/>
                <w:sz w:val="22"/>
                <w:szCs w:val="22"/>
              </w:rPr>
              <w:t>(Email Address)</w:t>
            </w:r>
          </w:p>
        </w:tc>
      </w:tr>
    </w:tbl>
    <w:p w14:paraId="377D252B" w14:textId="77777777" w:rsidR="00114DBD" w:rsidRPr="00FC2A55" w:rsidRDefault="00114DBD" w:rsidP="00114DBD">
      <w:pPr>
        <w:widowControl w:val="0"/>
        <w:ind w:left="720"/>
        <w:rPr>
          <w:rFonts w:ascii="Arial" w:hAnsi="Arial"/>
          <w:b/>
          <w:sz w:val="22"/>
          <w:szCs w:val="22"/>
          <w:u w:val="single"/>
        </w:rPr>
      </w:pPr>
    </w:p>
    <w:p w14:paraId="463812F0" w14:textId="77777777" w:rsidR="00DB07FB" w:rsidRPr="00FC2A55" w:rsidRDefault="00DB07FB" w:rsidP="00114DBD">
      <w:pPr>
        <w:widowControl w:val="0"/>
        <w:ind w:left="720"/>
        <w:rPr>
          <w:rFonts w:ascii="Arial" w:hAnsi="Arial"/>
          <w:sz w:val="22"/>
          <w:szCs w:val="22"/>
        </w:rPr>
      </w:pPr>
      <w:r w:rsidRPr="00FC2A55">
        <w:rPr>
          <w:rFonts w:ascii="Arial" w:hAnsi="Arial"/>
          <w:b/>
          <w:sz w:val="22"/>
          <w:szCs w:val="22"/>
          <w:u w:val="single"/>
        </w:rPr>
        <w:t>GA Liaison</w:t>
      </w:r>
      <w:r w:rsidRPr="00FC2A55">
        <w:rPr>
          <w:rFonts w:ascii="Arial" w:hAnsi="Arial"/>
          <w:sz w:val="22"/>
          <w:szCs w:val="22"/>
        </w:rPr>
        <w:t>:  The Contractor shall designate a representative to whom all communications may be addressed and who has the authority to act on all aspects of the contract for services.  This person will be responsible for the overall work and will be the contact for all GA issues.</w:t>
      </w:r>
    </w:p>
    <w:p w14:paraId="703B4B5D" w14:textId="77777777" w:rsidR="00DB07FB" w:rsidRPr="00FC2A55" w:rsidRDefault="00DB07FB" w:rsidP="00114DBD">
      <w:pPr>
        <w:widowControl w:val="0"/>
        <w:ind w:left="720"/>
        <w:rPr>
          <w:rFonts w:ascii="Arial" w:hAnsi="Arial"/>
          <w:sz w:val="22"/>
          <w:szCs w:val="22"/>
        </w:rPr>
      </w:pPr>
    </w:p>
    <w:p w14:paraId="5096861A" w14:textId="77777777" w:rsidR="00FC2A55" w:rsidRDefault="00FC2A55">
      <w:pPr>
        <w:rPr>
          <w:rFonts w:ascii="Arial" w:hAnsi="Arial"/>
          <w:b/>
          <w:sz w:val="22"/>
          <w:szCs w:val="22"/>
          <w:u w:val="single"/>
        </w:rPr>
      </w:pPr>
      <w:r>
        <w:rPr>
          <w:rFonts w:ascii="Arial" w:hAnsi="Arial"/>
          <w:b/>
          <w:sz w:val="22"/>
          <w:szCs w:val="22"/>
          <w:u w:val="single"/>
        </w:rPr>
        <w:br w:type="page"/>
      </w:r>
    </w:p>
    <w:p w14:paraId="36F55E0C" w14:textId="5D66ECC7" w:rsidR="00DB07FB" w:rsidRPr="00FC2A55" w:rsidRDefault="00DB07FB" w:rsidP="00114DBD">
      <w:pPr>
        <w:widowControl w:val="0"/>
        <w:ind w:left="720"/>
        <w:rPr>
          <w:rFonts w:ascii="Arial" w:hAnsi="Arial"/>
          <w:sz w:val="22"/>
          <w:szCs w:val="22"/>
        </w:rPr>
      </w:pPr>
      <w:r w:rsidRPr="00FC2A55">
        <w:rPr>
          <w:rFonts w:ascii="Arial" w:hAnsi="Arial"/>
          <w:b/>
          <w:sz w:val="22"/>
          <w:szCs w:val="22"/>
          <w:u w:val="single"/>
        </w:rPr>
        <w:lastRenderedPageBreak/>
        <w:t>Covered California Contract Manager</w:t>
      </w:r>
      <w:r w:rsidRPr="00FC2A55">
        <w:rPr>
          <w:rFonts w:ascii="Arial" w:hAnsi="Arial"/>
          <w:sz w:val="22"/>
          <w:szCs w:val="22"/>
        </w:rPr>
        <w:t>:  Covered California shall designate a Covered California representative (Contract Manager) to whom all GA communications may be addressed and who has the authority to act on all aspects of the services.  This person will review the agreement and associated</w:t>
      </w:r>
    </w:p>
    <w:p w14:paraId="7E25C899" w14:textId="77777777" w:rsidR="00DB07FB" w:rsidRPr="00FC2A55" w:rsidRDefault="00DB07FB" w:rsidP="00114DBD">
      <w:pPr>
        <w:widowControl w:val="0"/>
        <w:ind w:left="720"/>
        <w:rPr>
          <w:rFonts w:ascii="Arial" w:hAnsi="Arial"/>
          <w:sz w:val="22"/>
          <w:szCs w:val="22"/>
        </w:rPr>
      </w:pPr>
    </w:p>
    <w:p w14:paraId="0A8D9869" w14:textId="77777777" w:rsidR="00DB07FB" w:rsidRPr="00FC2A55" w:rsidRDefault="00DB07FB" w:rsidP="00114DBD">
      <w:pPr>
        <w:widowControl w:val="0"/>
        <w:ind w:left="720"/>
        <w:rPr>
          <w:rFonts w:ascii="Arial" w:hAnsi="Arial"/>
          <w:sz w:val="22"/>
          <w:szCs w:val="22"/>
        </w:rPr>
      </w:pPr>
      <w:r w:rsidRPr="00FC2A55">
        <w:rPr>
          <w:rFonts w:ascii="Arial" w:hAnsi="Arial"/>
          <w:sz w:val="22"/>
          <w:szCs w:val="22"/>
        </w:rPr>
        <w:t xml:space="preserve"> documents with the GA to ensure understanding of the responsibilities of both parties.</w:t>
      </w:r>
    </w:p>
    <w:p w14:paraId="751CAD50" w14:textId="77777777" w:rsidR="00DB07FB" w:rsidRPr="00FC2A55" w:rsidRDefault="00DB07FB" w:rsidP="00114DBD">
      <w:pPr>
        <w:widowControl w:val="0"/>
        <w:ind w:left="720"/>
        <w:rPr>
          <w:rFonts w:ascii="Arial" w:hAnsi="Arial"/>
          <w:sz w:val="22"/>
          <w:szCs w:val="22"/>
        </w:rPr>
      </w:pPr>
    </w:p>
    <w:p w14:paraId="6831C69A" w14:textId="77777777" w:rsidR="00DB07FB" w:rsidRPr="00FC2A55" w:rsidRDefault="00DB07FB" w:rsidP="00114DBD">
      <w:pPr>
        <w:pStyle w:val="ListParagraph"/>
        <w:widowControl w:val="0"/>
        <w:numPr>
          <w:ilvl w:val="0"/>
          <w:numId w:val="5"/>
        </w:numPr>
        <w:ind w:left="720" w:hanging="720"/>
        <w:rPr>
          <w:b/>
          <w:sz w:val="22"/>
          <w:szCs w:val="22"/>
        </w:rPr>
      </w:pPr>
      <w:r w:rsidRPr="00FC2A55">
        <w:rPr>
          <w:b/>
          <w:sz w:val="22"/>
          <w:szCs w:val="22"/>
        </w:rPr>
        <w:t>Certification</w:t>
      </w:r>
    </w:p>
    <w:p w14:paraId="589CFB8E" w14:textId="77777777" w:rsidR="00DB07FB" w:rsidRPr="00FC2A55" w:rsidRDefault="00DB07FB" w:rsidP="00114DBD">
      <w:pPr>
        <w:widowControl w:val="0"/>
        <w:ind w:left="720"/>
        <w:rPr>
          <w:rFonts w:ascii="Arial" w:hAnsi="Arial" w:cs="Arial"/>
          <w:sz w:val="22"/>
          <w:szCs w:val="22"/>
        </w:rPr>
      </w:pPr>
      <w:r w:rsidRPr="00FC2A55">
        <w:rPr>
          <w:rFonts w:ascii="Arial" w:hAnsi="Arial" w:cs="Arial"/>
          <w:sz w:val="22"/>
          <w:szCs w:val="22"/>
        </w:rPr>
        <w:t>Contractor shall comply with the following certification standards:</w:t>
      </w:r>
    </w:p>
    <w:p w14:paraId="196B48DC" w14:textId="77777777" w:rsidR="00DB07FB" w:rsidRPr="00FC2A55" w:rsidRDefault="00DB07FB" w:rsidP="00114DBD">
      <w:pPr>
        <w:widowControl w:val="0"/>
        <w:ind w:left="720"/>
        <w:rPr>
          <w:rFonts w:ascii="Arial" w:hAnsi="Arial" w:cs="Arial"/>
          <w:sz w:val="22"/>
          <w:szCs w:val="22"/>
        </w:rPr>
      </w:pPr>
    </w:p>
    <w:p w14:paraId="43D6E455" w14:textId="77777777" w:rsidR="00DB07FB" w:rsidRPr="00FC2A55" w:rsidRDefault="00DB07FB" w:rsidP="00114DBD">
      <w:pPr>
        <w:pStyle w:val="ListParagraph"/>
        <w:widowControl w:val="0"/>
        <w:numPr>
          <w:ilvl w:val="0"/>
          <w:numId w:val="8"/>
        </w:numPr>
        <w:rPr>
          <w:sz w:val="22"/>
          <w:szCs w:val="22"/>
        </w:rPr>
      </w:pPr>
      <w:r w:rsidRPr="00FC2A55">
        <w:rPr>
          <w:sz w:val="22"/>
          <w:szCs w:val="22"/>
        </w:rPr>
        <w:t>Execute General Agent Agreements;</w:t>
      </w:r>
    </w:p>
    <w:p w14:paraId="26026480" w14:textId="77777777" w:rsidR="00DB07FB" w:rsidRPr="00FC2A55" w:rsidRDefault="00DB07FB" w:rsidP="00114DBD">
      <w:pPr>
        <w:pStyle w:val="ListParagraph"/>
        <w:widowControl w:val="0"/>
        <w:numPr>
          <w:ilvl w:val="0"/>
          <w:numId w:val="8"/>
        </w:numPr>
        <w:rPr>
          <w:sz w:val="22"/>
          <w:szCs w:val="22"/>
        </w:rPr>
      </w:pPr>
      <w:r w:rsidRPr="00FC2A55">
        <w:rPr>
          <w:sz w:val="22"/>
          <w:szCs w:val="22"/>
        </w:rPr>
        <w:t>Provide proof of general and automobile liability insurance as required by Exhibit C;</w:t>
      </w:r>
    </w:p>
    <w:p w14:paraId="44D65140" w14:textId="77777777" w:rsidR="00DB07FB" w:rsidRPr="00FC2A55" w:rsidRDefault="00DB07FB" w:rsidP="00114DBD">
      <w:pPr>
        <w:pStyle w:val="ListParagraph"/>
        <w:widowControl w:val="0"/>
        <w:numPr>
          <w:ilvl w:val="0"/>
          <w:numId w:val="8"/>
        </w:numPr>
        <w:rPr>
          <w:sz w:val="22"/>
          <w:szCs w:val="22"/>
        </w:rPr>
      </w:pPr>
      <w:r w:rsidRPr="00FC2A55">
        <w:rPr>
          <w:sz w:val="22"/>
          <w:szCs w:val="22"/>
        </w:rPr>
        <w:t>Complete fingerprinting and background checks as required in Exhibit A, Section D, 2; and</w:t>
      </w:r>
    </w:p>
    <w:p w14:paraId="6CF7DA6A" w14:textId="77777777" w:rsidR="00DB07FB" w:rsidRPr="00FC2A55" w:rsidRDefault="00DB07FB" w:rsidP="00114DBD">
      <w:pPr>
        <w:pStyle w:val="ListParagraph"/>
        <w:widowControl w:val="0"/>
        <w:numPr>
          <w:ilvl w:val="0"/>
          <w:numId w:val="8"/>
        </w:numPr>
        <w:rPr>
          <w:sz w:val="22"/>
          <w:szCs w:val="22"/>
        </w:rPr>
      </w:pPr>
      <w:r w:rsidRPr="00FC2A55">
        <w:rPr>
          <w:sz w:val="22"/>
          <w:szCs w:val="22"/>
        </w:rPr>
        <w:t>Complete training as required in Exhibit A, Section D, 3 and Section D, 7.</w:t>
      </w:r>
    </w:p>
    <w:p w14:paraId="7B83105C" w14:textId="77777777" w:rsidR="00DB07FB" w:rsidRPr="00FC2A55" w:rsidRDefault="00DB07FB" w:rsidP="00114DBD">
      <w:pPr>
        <w:pStyle w:val="ListParagraph"/>
        <w:widowControl w:val="0"/>
        <w:ind w:left="1080"/>
        <w:rPr>
          <w:sz w:val="22"/>
          <w:szCs w:val="22"/>
        </w:rPr>
      </w:pPr>
    </w:p>
    <w:p w14:paraId="6E17A35D" w14:textId="77777777" w:rsidR="00DB07FB" w:rsidRPr="00FC2A55" w:rsidRDefault="00DB07FB" w:rsidP="00114DBD">
      <w:pPr>
        <w:pStyle w:val="ListParagraph"/>
        <w:widowControl w:val="0"/>
        <w:numPr>
          <w:ilvl w:val="0"/>
          <w:numId w:val="5"/>
        </w:numPr>
        <w:ind w:left="720" w:hanging="720"/>
        <w:rPr>
          <w:b/>
          <w:sz w:val="22"/>
          <w:szCs w:val="22"/>
        </w:rPr>
      </w:pPr>
      <w:r w:rsidRPr="00FC2A55">
        <w:rPr>
          <w:b/>
          <w:sz w:val="22"/>
          <w:szCs w:val="22"/>
        </w:rPr>
        <w:t>Consumer Messaging:</w:t>
      </w:r>
    </w:p>
    <w:p w14:paraId="1BE31010" w14:textId="77777777" w:rsidR="00DB07FB" w:rsidRPr="00FC2A55" w:rsidRDefault="00DB07FB" w:rsidP="00FC2A55">
      <w:pPr>
        <w:widowControl w:val="0"/>
        <w:ind w:left="720"/>
        <w:rPr>
          <w:rFonts w:ascii="Arial" w:hAnsi="Arial" w:cs="Arial"/>
          <w:sz w:val="22"/>
          <w:szCs w:val="22"/>
        </w:rPr>
      </w:pPr>
      <w:r w:rsidRPr="00FC2A55">
        <w:rPr>
          <w:rFonts w:ascii="Arial" w:hAnsi="Arial" w:cs="Arial"/>
          <w:sz w:val="22"/>
          <w:szCs w:val="22"/>
        </w:rPr>
        <w:t>The Contractor agrees to use and be in compliance with the Covered California branding guidelines in Exhibit E.</w:t>
      </w:r>
    </w:p>
    <w:p w14:paraId="70EBF13A" w14:textId="77777777" w:rsidR="00DB07FB" w:rsidRPr="00FC2A55" w:rsidRDefault="00DB07FB" w:rsidP="00114DBD">
      <w:pPr>
        <w:widowControl w:val="0"/>
        <w:ind w:left="360"/>
        <w:rPr>
          <w:rFonts w:ascii="Arial" w:hAnsi="Arial" w:cs="Arial"/>
          <w:sz w:val="22"/>
          <w:szCs w:val="22"/>
        </w:rPr>
      </w:pPr>
    </w:p>
    <w:p w14:paraId="26923FD9" w14:textId="5707B784" w:rsidR="00DB07FB" w:rsidRPr="00FC2A55" w:rsidRDefault="00DB07FB" w:rsidP="00114DBD">
      <w:pPr>
        <w:pStyle w:val="ListParagraph"/>
        <w:widowControl w:val="0"/>
        <w:numPr>
          <w:ilvl w:val="0"/>
          <w:numId w:val="5"/>
        </w:numPr>
        <w:ind w:left="720" w:hanging="720"/>
        <w:rPr>
          <w:b/>
          <w:sz w:val="22"/>
          <w:szCs w:val="22"/>
        </w:rPr>
      </w:pPr>
      <w:r w:rsidRPr="00FC2A55">
        <w:rPr>
          <w:b/>
          <w:sz w:val="22"/>
          <w:szCs w:val="22"/>
        </w:rPr>
        <w:t>Equipment and Space</w:t>
      </w:r>
    </w:p>
    <w:p w14:paraId="53A83263" w14:textId="77777777" w:rsidR="00DB07FB" w:rsidRPr="00FC2A55" w:rsidRDefault="00DB07FB" w:rsidP="00114DBD">
      <w:pPr>
        <w:pStyle w:val="ListParagraph"/>
        <w:widowControl w:val="0"/>
        <w:ind w:left="1080"/>
        <w:rPr>
          <w:b/>
          <w:sz w:val="22"/>
          <w:szCs w:val="22"/>
        </w:rPr>
      </w:pPr>
    </w:p>
    <w:p w14:paraId="76A1CF89" w14:textId="77777777" w:rsidR="00DB07FB" w:rsidRPr="00FC2A55" w:rsidRDefault="00DB07FB" w:rsidP="00FC2A55">
      <w:pPr>
        <w:pStyle w:val="ListParagraph"/>
        <w:widowControl w:val="0"/>
        <w:rPr>
          <w:sz w:val="22"/>
          <w:szCs w:val="22"/>
        </w:rPr>
      </w:pPr>
      <w:r w:rsidRPr="00FC2A55">
        <w:rPr>
          <w:sz w:val="22"/>
          <w:szCs w:val="22"/>
        </w:rPr>
        <w:t>Contractor will not be provided with nor be reimbursed for equipment or space purchased or used during the performance of this Agreement.  The provision includes, but is not limited to, computers, internet and work stations.</w:t>
      </w:r>
    </w:p>
    <w:p w14:paraId="1EB3E4A7" w14:textId="4C5FBD4C" w:rsidR="00480663" w:rsidRPr="00FC2A55" w:rsidRDefault="00480663" w:rsidP="00114DBD">
      <w:pPr>
        <w:widowControl w:val="0"/>
        <w:ind w:left="360"/>
        <w:rPr>
          <w:rFonts w:ascii="Arial" w:hAnsi="Arial"/>
          <w:b/>
          <w:sz w:val="22"/>
          <w:szCs w:val="22"/>
          <w:u w:val="single"/>
        </w:rPr>
      </w:pPr>
    </w:p>
    <w:sectPr w:rsidR="00480663" w:rsidRPr="00FC2A55"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44D0B68F"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00DB07FB">
      <w:rPr>
        <w:rFonts w:ascii="Arial" w:hAnsi="Arial" w:cs="Arial"/>
      </w:rPr>
      <w:t xml:space="preserve"> 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35836">
      <w:rPr>
        <w:rFonts w:ascii="Arial" w:hAnsi="Arial" w:cs="Arial"/>
        <w:noProof/>
      </w:rPr>
      <w:t>8</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35836">
      <w:rPr>
        <w:rFonts w:ascii="Arial" w:hAnsi="Arial" w:cs="Arial"/>
        <w:noProof/>
      </w:rPr>
      <w:t>8</w:t>
    </w:r>
    <w:r w:rsidR="00B16B00" w:rsidRPr="00B16B00">
      <w:rPr>
        <w:rFonts w:ascii="Arial" w:hAnsi="Arial" w:cs="Arial"/>
      </w:rPr>
      <w:fldChar w:fldCharType="end"/>
    </w:r>
  </w:p>
  <w:p w14:paraId="5397BFB4" w14:textId="45F9A22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DB07FB">
      <w:rPr>
        <w:rFonts w:ascii="Arial" w:hAnsi="Arial" w:cs="Arial"/>
      </w:rPr>
      <w:t>/TBD</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876A3"/>
    <w:multiLevelType w:val="hybridMultilevel"/>
    <w:tmpl w:val="6C5ECB4E"/>
    <w:lvl w:ilvl="0" w:tplc="EDCC5A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182AFC"/>
    <w:multiLevelType w:val="hybridMultilevel"/>
    <w:tmpl w:val="84A64B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3"/>
  </w:num>
  <w:num w:numId="5">
    <w:abstractNumId w:val="5"/>
  </w:num>
  <w:num w:numId="6">
    <w:abstractNumId w:val="4"/>
  </w:num>
  <w:num w:numId="7">
    <w:abstractNumId w:val="6"/>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C7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14DBD"/>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32F4"/>
    <w:rsid w:val="00333387"/>
    <w:rsid w:val="00335836"/>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83963"/>
    <w:rsid w:val="00585452"/>
    <w:rsid w:val="005A3233"/>
    <w:rsid w:val="005B5488"/>
    <w:rsid w:val="005B68FC"/>
    <w:rsid w:val="005D267F"/>
    <w:rsid w:val="005D6E07"/>
    <w:rsid w:val="005E0689"/>
    <w:rsid w:val="005E084A"/>
    <w:rsid w:val="005E0FA6"/>
    <w:rsid w:val="005E19DB"/>
    <w:rsid w:val="005E5C21"/>
    <w:rsid w:val="005F60C4"/>
    <w:rsid w:val="0060677C"/>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A14"/>
    <w:rsid w:val="00831F00"/>
    <w:rsid w:val="00835729"/>
    <w:rsid w:val="00836C7E"/>
    <w:rsid w:val="0084135B"/>
    <w:rsid w:val="00843764"/>
    <w:rsid w:val="00845897"/>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22E79"/>
    <w:rsid w:val="00C23AD7"/>
    <w:rsid w:val="00C313E0"/>
    <w:rsid w:val="00C37980"/>
    <w:rsid w:val="00C64F72"/>
    <w:rsid w:val="00C653AA"/>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07FB"/>
    <w:rsid w:val="00DB615A"/>
    <w:rsid w:val="00DB6284"/>
    <w:rsid w:val="00DB757D"/>
    <w:rsid w:val="00DC3E81"/>
    <w:rsid w:val="00DD4694"/>
    <w:rsid w:val="00DD6787"/>
    <w:rsid w:val="00DE1D2C"/>
    <w:rsid w:val="00DE5E20"/>
    <w:rsid w:val="00DF0199"/>
    <w:rsid w:val="00DF3AC4"/>
    <w:rsid w:val="00E066C4"/>
    <w:rsid w:val="00E14D6C"/>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2A55"/>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paragraph" w:styleId="NoSpacing">
    <w:name w:val="No Spacing"/>
    <w:uiPriority w:val="1"/>
    <w:qFormat/>
    <w:rsid w:val="00DB07FB"/>
    <w:rPr>
      <w:rFonts w:ascii="Arial" w:eastAsiaTheme="majorEastAsia" w:hAnsi="Arial" w:cstheme="maj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B3428-0C4A-40E1-A82F-F1EF221F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2018-05-17T16:25:00Z</dcterms:created>
  <dcterms:modified xsi:type="dcterms:W3CDTF">2018-06-06T20:39:00Z</dcterms:modified>
</cp:coreProperties>
</file>